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EC56" w14:textId="77777777" w:rsidR="006E4C8A" w:rsidRPr="006E4C8A" w:rsidRDefault="006E4C8A" w:rsidP="006E4C8A">
      <w:pPr>
        <w:spacing w:line="256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Temeljem članka 34. Statuta Općine Dugi Rat ( „Službeni glasnik“ – službeno glasilo Općine Dugi Rat broj: 25/21), točke 6. Plana upravljanja pomorskim dobro na području Općine Dugi Rat za razdoblje od 2024. godine do 2028. godine („ Službeni glasnik“ službeno glasilo Općine Dugi Rat broj: 5/24) te točke 3. Javnog natječaja za dodjelu dozvola na pomorskom dobru na području Općine Dugi Rat, Općinski načelnik Općine Dugi Rat donosi</w:t>
      </w:r>
    </w:p>
    <w:p w14:paraId="26FD80F3" w14:textId="77777777" w:rsidR="006E4C8A" w:rsidRPr="006E4C8A" w:rsidRDefault="006E4C8A" w:rsidP="006E4C8A">
      <w:pPr>
        <w:spacing w:line="256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6648BEB8" w14:textId="77777777" w:rsidR="006E4C8A" w:rsidRPr="006E4C8A" w:rsidRDefault="006E4C8A" w:rsidP="006E4C8A">
      <w:pPr>
        <w:spacing w:line="256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6E4C8A">
        <w:rPr>
          <w:rFonts w:ascii="Times New Roman" w:eastAsia="Aptos" w:hAnsi="Times New Roman" w:cs="Times New Roman"/>
          <w:b/>
          <w:bCs/>
          <w:sz w:val="24"/>
          <w:szCs w:val="24"/>
        </w:rPr>
        <w:t>ODLUKU</w:t>
      </w:r>
    </w:p>
    <w:p w14:paraId="0FC98DE3" w14:textId="4096B201" w:rsidR="006E4C8A" w:rsidRPr="006E4C8A" w:rsidRDefault="006E4C8A" w:rsidP="006E4C8A">
      <w:pPr>
        <w:spacing w:line="256" w:lineRule="auto"/>
        <w:ind w:firstLine="708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6E4C8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izmjeni odluke </w:t>
      </w:r>
      <w:r w:rsidRPr="006E4C8A">
        <w:rPr>
          <w:rFonts w:ascii="Times New Roman" w:eastAsia="Aptos" w:hAnsi="Times New Roman" w:cs="Times New Roman"/>
          <w:b/>
          <w:bCs/>
          <w:sz w:val="24"/>
          <w:szCs w:val="24"/>
        </w:rPr>
        <w:t>imenovanj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6E4C8A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povjerenstva za provedbu Javnog natječaja za dodjelu dozvola na pomorskom dobru na području Općine Dugi Rat</w:t>
      </w:r>
    </w:p>
    <w:p w14:paraId="4254E64D" w14:textId="77777777" w:rsidR="006E4C8A" w:rsidRDefault="006E4C8A" w:rsidP="006E4C8A">
      <w:pPr>
        <w:spacing w:line="256" w:lineRule="auto"/>
        <w:ind w:firstLine="708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                                  I.</w:t>
      </w:r>
    </w:p>
    <w:p w14:paraId="45ABA002" w14:textId="77777777" w:rsidR="006E4C8A" w:rsidRDefault="006E4C8A" w:rsidP="006E4C8A">
      <w:pPr>
        <w:spacing w:line="25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Aptos" w:hAnsi="Times New Roman" w:cs="Times New Roman"/>
          <w:sz w:val="24"/>
          <w:szCs w:val="24"/>
        </w:rPr>
        <w:t>Ovom Odlukom mijenja se Odluka o imenovanju povjerenstva za provedbu Javnog natječaja za dodjelu dozvola na pomorskom dobru na području Općine Dugi Rat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KLASA: 342-05/24-01/004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2181-22-02/01-24-001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od 12. ožujka 2024. g).</w:t>
      </w:r>
    </w:p>
    <w:p w14:paraId="2D977DB6" w14:textId="46601FF1" w:rsidR="006E4C8A" w:rsidRPr="006E4C8A" w:rsidRDefault="006E4C8A" w:rsidP="006E4C8A">
      <w:pPr>
        <w:spacing w:line="256" w:lineRule="auto"/>
        <w:ind w:left="1428"/>
        <w:contextualSpacing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  <w:r w:rsidRPr="006E4C8A">
        <w:rPr>
          <w:rFonts w:ascii="Times New Roman" w:eastAsia="Aptos" w:hAnsi="Times New Roman" w:cs="Times New Roman"/>
          <w:sz w:val="24"/>
          <w:szCs w:val="24"/>
        </w:rPr>
        <w:t xml:space="preserve"> II. </w:t>
      </w:r>
    </w:p>
    <w:p w14:paraId="2AB99170" w14:textId="77777777" w:rsidR="006E4C8A" w:rsidRDefault="006E4C8A" w:rsidP="006E4C8A">
      <w:pPr>
        <w:spacing w:line="256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 xml:space="preserve">U </w:t>
      </w:r>
      <w:r>
        <w:rPr>
          <w:rFonts w:ascii="Times New Roman" w:eastAsia="Aptos" w:hAnsi="Times New Roman" w:cs="Times New Roman"/>
          <w:sz w:val="24"/>
          <w:szCs w:val="24"/>
        </w:rPr>
        <w:t xml:space="preserve">Odluci o imenovanju članova </w:t>
      </w:r>
      <w:r w:rsidRPr="006E4C8A">
        <w:rPr>
          <w:rFonts w:ascii="Times New Roman" w:eastAsia="Aptos" w:hAnsi="Times New Roman" w:cs="Times New Roman"/>
          <w:sz w:val="24"/>
          <w:szCs w:val="24"/>
        </w:rPr>
        <w:t>Povjerenstv</w:t>
      </w:r>
      <w:r>
        <w:rPr>
          <w:rFonts w:ascii="Times New Roman" w:eastAsia="Aptos" w:hAnsi="Times New Roman" w:cs="Times New Roman"/>
          <w:sz w:val="24"/>
          <w:szCs w:val="24"/>
        </w:rPr>
        <w:t>a</w:t>
      </w:r>
      <w:r w:rsidRPr="006E4C8A">
        <w:rPr>
          <w:rFonts w:ascii="Times New Roman" w:eastAsia="Aptos" w:hAnsi="Times New Roman" w:cs="Times New Roman"/>
          <w:sz w:val="24"/>
          <w:szCs w:val="24"/>
        </w:rPr>
        <w:t xml:space="preserve"> za provedbu Javnog natječaja za dodjelu dozvola na pomorskom dobru na području Općine Dugi Rat, za razdoblje od 2024. do 2028. godine </w:t>
      </w:r>
      <w:r>
        <w:rPr>
          <w:rFonts w:ascii="Times New Roman" w:eastAsia="Aptos" w:hAnsi="Times New Roman" w:cs="Times New Roman"/>
          <w:sz w:val="24"/>
          <w:szCs w:val="24"/>
        </w:rPr>
        <w:t>u točci I. mijenja se i glasi:</w:t>
      </w:r>
    </w:p>
    <w:p w14:paraId="4E13F196" w14:textId="005ACD2F" w:rsidR="006E4C8A" w:rsidRPr="006E4C8A" w:rsidRDefault="006E4C8A" w:rsidP="006E4C8A">
      <w:pPr>
        <w:spacing w:line="256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      </w:t>
      </w:r>
      <w:r w:rsidRPr="006E4C8A">
        <w:rPr>
          <w:rFonts w:ascii="Times New Roman" w:eastAsia="Aptos" w:hAnsi="Times New Roman" w:cs="Times New Roman"/>
          <w:sz w:val="24"/>
          <w:szCs w:val="24"/>
        </w:rPr>
        <w:t>imenuju se:</w:t>
      </w:r>
    </w:p>
    <w:p w14:paraId="6E27EA9F" w14:textId="77777777" w:rsidR="006E4C8A" w:rsidRPr="006E4C8A" w:rsidRDefault="006E4C8A" w:rsidP="006E4C8A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Ivan Voloder (vijećnik Općinskog vijeća Općine Dugi Rat),</w:t>
      </w:r>
    </w:p>
    <w:p w14:paraId="0C60BB85" w14:textId="77777777" w:rsidR="006E4C8A" w:rsidRPr="006E4C8A" w:rsidRDefault="006E4C8A" w:rsidP="006E4C8A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Filip Bauk (vijećnik Općinskog vijeća Općine Dugi Rat),</w:t>
      </w:r>
    </w:p>
    <w:p w14:paraId="76068434" w14:textId="7E8506B6" w:rsidR="006E4C8A" w:rsidRPr="006E4C8A" w:rsidRDefault="006E4C8A" w:rsidP="006E4C8A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Antonio Ivanišević (vijećnik Općinskog vijeća Općine Dugi Rat),</w:t>
      </w:r>
    </w:p>
    <w:p w14:paraId="730AA324" w14:textId="788584F7" w:rsidR="006E4C8A" w:rsidRPr="006E4C8A" w:rsidRDefault="006E4C8A" w:rsidP="006E4C8A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Ivana Blajić (referentica za gospodarstvo i naplatu potraživanja),</w:t>
      </w:r>
    </w:p>
    <w:p w14:paraId="7A219DC7" w14:textId="505F712C" w:rsidR="006E4C8A" w:rsidRPr="006E4C8A" w:rsidRDefault="006E4C8A" w:rsidP="006E4C8A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>Dragica Grgić (viša referentica za komunalno gospodarstvo i zaštitu okoliša).</w:t>
      </w:r>
    </w:p>
    <w:p w14:paraId="76AEC550" w14:textId="77777777" w:rsidR="006E4C8A" w:rsidRPr="006E4C8A" w:rsidRDefault="006E4C8A" w:rsidP="006E4C8A">
      <w:pPr>
        <w:spacing w:line="256" w:lineRule="auto"/>
        <w:ind w:left="1428"/>
        <w:contextualSpacing/>
        <w:rPr>
          <w:rFonts w:ascii="Times New Roman" w:eastAsia="Aptos" w:hAnsi="Times New Roman" w:cs="Times New Roman"/>
          <w:sz w:val="24"/>
          <w:szCs w:val="24"/>
        </w:rPr>
      </w:pPr>
    </w:p>
    <w:p w14:paraId="6617B037" w14:textId="52ECA49A" w:rsidR="006E4C8A" w:rsidRDefault="006E4C8A" w:rsidP="006E4C8A">
      <w:pPr>
        <w:spacing w:line="256" w:lineRule="auto"/>
        <w:ind w:left="1428"/>
        <w:contextualSpacing/>
        <w:rPr>
          <w:rFonts w:ascii="Times New Roman" w:eastAsia="Aptos" w:hAnsi="Times New Roman" w:cs="Times New Roman"/>
          <w:sz w:val="24"/>
          <w:szCs w:val="24"/>
        </w:rPr>
      </w:pPr>
      <w:r w:rsidRPr="006E4C8A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                      II</w:t>
      </w:r>
      <w:r>
        <w:rPr>
          <w:rFonts w:ascii="Times New Roman" w:eastAsia="Aptos" w:hAnsi="Times New Roman" w:cs="Times New Roman"/>
          <w:sz w:val="24"/>
          <w:szCs w:val="24"/>
        </w:rPr>
        <w:t>I</w:t>
      </w:r>
      <w:r w:rsidRPr="006E4C8A">
        <w:rPr>
          <w:rFonts w:ascii="Times New Roman" w:eastAsia="Aptos" w:hAnsi="Times New Roman" w:cs="Times New Roman"/>
          <w:sz w:val="24"/>
          <w:szCs w:val="24"/>
        </w:rPr>
        <w:t xml:space="preserve">. </w:t>
      </w:r>
    </w:p>
    <w:p w14:paraId="2D48065F" w14:textId="77777777" w:rsidR="006E4C8A" w:rsidRPr="006E4C8A" w:rsidRDefault="006E4C8A" w:rsidP="006E4C8A">
      <w:pPr>
        <w:spacing w:line="256" w:lineRule="auto"/>
        <w:ind w:left="1428"/>
        <w:contextualSpacing/>
        <w:rPr>
          <w:rFonts w:ascii="Times New Roman" w:eastAsia="Aptos" w:hAnsi="Times New Roman" w:cs="Times New Roman"/>
          <w:sz w:val="24"/>
          <w:szCs w:val="24"/>
        </w:rPr>
      </w:pPr>
    </w:p>
    <w:p w14:paraId="35D00FB0" w14:textId="77777777" w:rsidR="006E4C8A" w:rsidRPr="006E4C8A" w:rsidRDefault="006E4C8A" w:rsidP="006E4C8A">
      <w:pPr>
        <w:tabs>
          <w:tab w:val="left" w:pos="3375"/>
        </w:tabs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6E4C8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Ova Odluka stupa na snagu danom donošenja.</w:t>
      </w:r>
    </w:p>
    <w:p w14:paraId="09F6A763" w14:textId="77777777" w:rsidR="006E4C8A" w:rsidRPr="006E4C8A" w:rsidRDefault="006E4C8A" w:rsidP="006E4C8A">
      <w:pPr>
        <w:tabs>
          <w:tab w:val="left" w:pos="3375"/>
        </w:tabs>
        <w:suppressAutoHyphens/>
        <w:spacing w:after="20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zh-CN"/>
          <w14:ligatures w14:val="none"/>
        </w:rPr>
      </w:pPr>
    </w:p>
    <w:p w14:paraId="56802946" w14:textId="77777777" w:rsidR="006E4C8A" w:rsidRPr="006E4C8A" w:rsidRDefault="006E4C8A" w:rsidP="006E4C8A">
      <w:pPr>
        <w:tabs>
          <w:tab w:val="left" w:pos="7245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C8A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 342-05/26-01/003                                                                 OPĆINSKI NAČELNIK:</w:t>
      </w:r>
      <w:r w:rsidRPr="006E4C8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URBROJ: 2181-22-02/01-26-001                                                          Tonči Bauk, </w:t>
      </w:r>
      <w:proofErr w:type="spellStart"/>
      <w:r w:rsidRPr="006E4C8A">
        <w:rPr>
          <w:rFonts w:ascii="Times New Roman" w:eastAsia="Times New Roman" w:hAnsi="Times New Roman" w:cs="Times New Roman"/>
          <w:sz w:val="24"/>
          <w:szCs w:val="24"/>
          <w:lang w:eastAsia="zh-CN"/>
        </w:rPr>
        <w:t>dipl.ing</w:t>
      </w:r>
      <w:proofErr w:type="spellEnd"/>
      <w:r w:rsidRPr="006E4C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6E4C8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Dugi Rat, 24. ožujka 2026.</w:t>
      </w:r>
    </w:p>
    <w:p w14:paraId="0DBC57FF" w14:textId="77777777" w:rsidR="006E4C8A" w:rsidRPr="006E4C8A" w:rsidRDefault="006E4C8A" w:rsidP="006E4C8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8884E4" w14:textId="77777777" w:rsidR="006E4C8A" w:rsidRPr="006E4C8A" w:rsidRDefault="006E4C8A" w:rsidP="006E4C8A">
      <w:pPr>
        <w:spacing w:line="256" w:lineRule="auto"/>
        <w:rPr>
          <w:rFonts w:ascii="Times New Roman" w:eastAsia="Times New Roman" w:hAnsi="Times New Roman" w:cs="Times New Roman"/>
          <w:lang w:eastAsia="zh-CN"/>
        </w:rPr>
      </w:pPr>
      <w:r w:rsidRPr="006E4C8A">
        <w:rPr>
          <w:rFonts w:ascii="Times New Roman" w:eastAsia="Times New Roman" w:hAnsi="Times New Roman" w:cs="Times New Roman"/>
          <w:lang w:eastAsia="zh-CN"/>
        </w:rPr>
        <w:t xml:space="preserve">Dostaviti: </w:t>
      </w:r>
      <w:r w:rsidRPr="006E4C8A">
        <w:rPr>
          <w:rFonts w:ascii="Times New Roman" w:eastAsia="Times New Roman" w:hAnsi="Times New Roman" w:cs="Times New Roman"/>
          <w:lang w:eastAsia="zh-CN"/>
        </w:rPr>
        <w:br/>
        <w:t>1.Članovima povjerenstva,</w:t>
      </w:r>
      <w:r w:rsidRPr="006E4C8A">
        <w:rPr>
          <w:rFonts w:ascii="Times New Roman" w:eastAsia="Times New Roman" w:hAnsi="Times New Roman" w:cs="Times New Roman"/>
          <w:lang w:eastAsia="zh-CN"/>
        </w:rPr>
        <w:br/>
        <w:t>2. Arhiva (ovdje).</w:t>
      </w:r>
    </w:p>
    <w:p w14:paraId="495EDB98" w14:textId="77777777" w:rsidR="006E4C8A" w:rsidRPr="006E4C8A" w:rsidRDefault="006E4C8A" w:rsidP="006E4C8A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EB4186" w14:textId="77777777" w:rsidR="00AA691B" w:rsidRDefault="00AA691B"/>
    <w:sectPr w:rsidR="00AA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636D"/>
    <w:multiLevelType w:val="hybridMultilevel"/>
    <w:tmpl w:val="ECF8A602"/>
    <w:lvl w:ilvl="0" w:tplc="50FA1C3E">
      <w:start w:val="2"/>
      <w:numFmt w:val="bullet"/>
      <w:lvlText w:val="-"/>
      <w:lvlJc w:val="left"/>
      <w:pPr>
        <w:ind w:left="1065" w:hanging="360"/>
      </w:pPr>
      <w:rPr>
        <w:rFonts w:ascii="Times New Roman" w:eastAsia="Apto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C581FC3"/>
    <w:multiLevelType w:val="hybridMultilevel"/>
    <w:tmpl w:val="C848F5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63875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7137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8A"/>
    <w:rsid w:val="006E4C8A"/>
    <w:rsid w:val="00823599"/>
    <w:rsid w:val="00AA691B"/>
    <w:rsid w:val="00D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A7A2"/>
  <w15:chartTrackingRefBased/>
  <w15:docId w15:val="{4D272C2A-CB29-4800-B748-3FC23D70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4C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4C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4C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4C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4C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4C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4C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4C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4C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4C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4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Rodić</dc:creator>
  <cp:keywords/>
  <dc:description/>
  <cp:lastModifiedBy>Dragica Rodić</cp:lastModifiedBy>
  <cp:revision>1</cp:revision>
  <cp:lastPrinted>2026-03-24T09:03:00Z</cp:lastPrinted>
  <dcterms:created xsi:type="dcterms:W3CDTF">2026-03-24T08:48:00Z</dcterms:created>
  <dcterms:modified xsi:type="dcterms:W3CDTF">2026-03-24T09:03:00Z</dcterms:modified>
</cp:coreProperties>
</file>