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1ACA" w14:textId="77777777" w:rsidR="005A2D18" w:rsidRPr="00756F80" w:rsidRDefault="00C71B36" w:rsidP="00C71B36">
      <w:pPr>
        <w:pStyle w:val="Bezproreda"/>
        <w:jc w:val="center"/>
        <w:rPr>
          <w:lang w:val="en-GB"/>
        </w:rPr>
      </w:pPr>
      <w:r w:rsidRPr="00756F80">
        <w:rPr>
          <w:lang w:val="en-GB"/>
        </w:rPr>
        <w:t>III. OBRAZLOŽENJE</w:t>
      </w:r>
    </w:p>
    <w:p w14:paraId="3F1FA788" w14:textId="1C60E7AC" w:rsidR="00C71B36" w:rsidRPr="00756F80" w:rsidRDefault="005A2D18" w:rsidP="00C71B36">
      <w:pPr>
        <w:pStyle w:val="Bezproreda"/>
        <w:jc w:val="center"/>
        <w:rPr>
          <w:lang w:val="en-GB"/>
        </w:rPr>
      </w:pPr>
      <w:r w:rsidRPr="00756F80">
        <w:rPr>
          <w:lang w:val="en-GB"/>
        </w:rPr>
        <w:t xml:space="preserve">OPĆEG </w:t>
      </w:r>
      <w:proofErr w:type="gramStart"/>
      <w:r w:rsidRPr="00756F80">
        <w:rPr>
          <w:lang w:val="en-GB"/>
        </w:rPr>
        <w:t xml:space="preserve">DIJELA </w:t>
      </w:r>
      <w:r w:rsidR="00C71B36" w:rsidRPr="00756F80">
        <w:rPr>
          <w:lang w:val="en-GB"/>
        </w:rPr>
        <w:t xml:space="preserve"> IZVJEŠTAJA</w:t>
      </w:r>
      <w:proofErr w:type="gramEnd"/>
      <w:r w:rsidR="00C71B36" w:rsidRPr="00756F80">
        <w:rPr>
          <w:lang w:val="en-GB"/>
        </w:rPr>
        <w:t xml:space="preserve"> O IZVRŠENJU PRORAČUNA</w:t>
      </w:r>
    </w:p>
    <w:p w14:paraId="2CD88754" w14:textId="77777777" w:rsidR="004658CD" w:rsidRPr="00756F80" w:rsidRDefault="004658CD" w:rsidP="00C71B36">
      <w:pPr>
        <w:pStyle w:val="Bezproreda"/>
        <w:jc w:val="center"/>
        <w:rPr>
          <w:lang w:val="en-GB"/>
        </w:rPr>
      </w:pPr>
      <w:r w:rsidRPr="00756F80">
        <w:rPr>
          <w:lang w:val="en-GB"/>
        </w:rPr>
        <w:t xml:space="preserve">SA POSEBNIM IZVJEŠTAJIMA </w:t>
      </w:r>
    </w:p>
    <w:p w14:paraId="3C6AF455" w14:textId="712ED61A" w:rsidR="00C71B36" w:rsidRPr="00756F80" w:rsidRDefault="00C71B36" w:rsidP="00C71B36">
      <w:pPr>
        <w:pStyle w:val="Bezproreda"/>
        <w:jc w:val="center"/>
        <w:rPr>
          <w:lang w:val="en-GB"/>
        </w:rPr>
      </w:pPr>
      <w:r w:rsidRPr="00756F80">
        <w:rPr>
          <w:lang w:val="en-GB"/>
        </w:rPr>
        <w:t>01.01. – 30.06.2025.</w:t>
      </w:r>
    </w:p>
    <w:p w14:paraId="6E2C383E" w14:textId="77777777" w:rsidR="00C71B36" w:rsidRPr="00C71B36" w:rsidRDefault="00C71B36" w:rsidP="00C71B36">
      <w:pPr>
        <w:pStyle w:val="Bezproreda"/>
      </w:pPr>
    </w:p>
    <w:p w14:paraId="31769AC9" w14:textId="00D8BE9D" w:rsidR="00C71B36" w:rsidRPr="00C71B36" w:rsidRDefault="00C71B36" w:rsidP="00C71B36">
      <w:pPr>
        <w:pStyle w:val="Bezproreda"/>
      </w:pPr>
      <w:r w:rsidRPr="00C71B36">
        <w:t xml:space="preserve"> </w:t>
      </w:r>
      <w:r w:rsidRPr="00C71B36">
        <w:tab/>
        <w:t>Planom proračuna Općine Dugi Rat za 202</w:t>
      </w:r>
      <w:r>
        <w:t>5</w:t>
      </w:r>
      <w:r w:rsidRPr="00C71B36">
        <w:t xml:space="preserve">. godinu utvrđeni su sveukupni godišnji prihodi u iznosu </w:t>
      </w:r>
      <w:r>
        <w:t>9</w:t>
      </w:r>
      <w:r w:rsidRPr="00C71B36">
        <w:t>.</w:t>
      </w:r>
      <w:r>
        <w:t>067</w:t>
      </w:r>
      <w:r w:rsidRPr="00C71B36">
        <w:t>.7</w:t>
      </w:r>
      <w:r>
        <w:t>50</w:t>
      </w:r>
      <w:r w:rsidRPr="00C71B36">
        <w:t xml:space="preserve">,00 €. Na prihode poslovanja se odnosi </w:t>
      </w:r>
      <w:r>
        <w:t>9</w:t>
      </w:r>
      <w:r w:rsidRPr="00C71B36">
        <w:t>.</w:t>
      </w:r>
      <w:r>
        <w:t>007</w:t>
      </w:r>
      <w:r w:rsidRPr="00C71B36">
        <w:t>.7</w:t>
      </w:r>
      <w:r>
        <w:t>50</w:t>
      </w:r>
      <w:r w:rsidRPr="00C71B36">
        <w:t xml:space="preserve">,00 €, a na prihode od nefinancijske imovine 60.000,00 €. </w:t>
      </w:r>
    </w:p>
    <w:p w14:paraId="2E1CD907" w14:textId="2BABE4E9" w:rsidR="00C71B36" w:rsidRPr="00C71B36" w:rsidRDefault="00C71B36" w:rsidP="00744077">
      <w:pPr>
        <w:pStyle w:val="Bezproreda"/>
        <w:ind w:firstLine="708"/>
      </w:pPr>
      <w:r w:rsidRPr="00C71B36">
        <w:t xml:space="preserve">Sveukupni rashodi poslovanja u iznosu od </w:t>
      </w:r>
      <w:r>
        <w:t>6.170.550,00</w:t>
      </w:r>
      <w:r w:rsidRPr="00C71B36">
        <w:t xml:space="preserve"> € i rashodi za nabavu nefinancijske imovine u iznosu od </w:t>
      </w:r>
      <w:r>
        <w:t>4.827.200,00</w:t>
      </w:r>
      <w:r w:rsidRPr="00C71B36">
        <w:t xml:space="preserve"> € čine ukupne rashode proračuna u iznosu od </w:t>
      </w:r>
      <w:r>
        <w:t>10.997.750,00</w:t>
      </w:r>
      <w:r w:rsidRPr="00C71B36">
        <w:t xml:space="preserve"> €. Razlika između planiranih prihoda i rashoda iznosi 1.</w:t>
      </w:r>
      <w:r w:rsidR="00805D46">
        <w:t xml:space="preserve">930.000,00 </w:t>
      </w:r>
      <w:r w:rsidRPr="00C71B36">
        <w:t>€ te je Planom proračuna za 202</w:t>
      </w:r>
      <w:r w:rsidR="00805D46">
        <w:t>5</w:t>
      </w:r>
      <w:r w:rsidRPr="00C71B36">
        <w:t>. godinu bilo predviđeno da ćemo dio razlike u iznosu od 1.</w:t>
      </w:r>
      <w:r w:rsidR="00805D46">
        <w:t>80</w:t>
      </w:r>
      <w:r w:rsidRPr="00C71B36">
        <w:t>0.000,00 € financirati iz viška prihoda prenesenog iz 202</w:t>
      </w:r>
      <w:r w:rsidR="00805D46">
        <w:t>4</w:t>
      </w:r>
      <w:r w:rsidRPr="00C71B36">
        <w:t xml:space="preserve">. godine. Ostatak razlike u iznosu od </w:t>
      </w:r>
      <w:r w:rsidR="00805D46">
        <w:t>130.000,00</w:t>
      </w:r>
      <w:r w:rsidRPr="00C71B36">
        <w:t xml:space="preserve"> € namiruje se u Računu financiranja i to kao razlika planiranog zaduženja za </w:t>
      </w:r>
      <w:r w:rsidR="00805D46">
        <w:t>279.330,83</w:t>
      </w:r>
      <w:r w:rsidRPr="00C71B36">
        <w:t xml:space="preserve"> € i otplate već iskorištenog kredita za </w:t>
      </w:r>
      <w:r w:rsidR="00805D46">
        <w:t>88.481,00</w:t>
      </w:r>
      <w:r w:rsidRPr="00C71B36">
        <w:t xml:space="preserve"> €.</w:t>
      </w:r>
    </w:p>
    <w:p w14:paraId="23BEAA60" w14:textId="5EB90294" w:rsidR="00C71B36" w:rsidRPr="00C71B36" w:rsidRDefault="00C71B36" w:rsidP="00744077">
      <w:pPr>
        <w:pStyle w:val="Bezproreda"/>
        <w:ind w:firstLine="708"/>
      </w:pPr>
      <w:r w:rsidRPr="00C71B36">
        <w:t xml:space="preserve">Osim Proračuna Općine, u Planu proračuna se nalaze Financijski planovi korisnika proračuna, Dječjeg vrtića i Narodne knjižnice Dugi Rat , koji su u prihodima ukupni Proračun uvećali za </w:t>
      </w:r>
      <w:r w:rsidR="00203F19">
        <w:t>245.302</w:t>
      </w:r>
      <w:r w:rsidRPr="00C71B36">
        <w:t xml:space="preserve">,00 €, a u rashodima za </w:t>
      </w:r>
      <w:r w:rsidR="00203F19">
        <w:t>1.545.802,0</w:t>
      </w:r>
      <w:r w:rsidRPr="00C71B36">
        <w:t xml:space="preserve">0 €. Razlika između planiranih rashoda i prihoda proračunskih korisnika u iznosu od  </w:t>
      </w:r>
      <w:r w:rsidR="00203F19">
        <w:t>1.30</w:t>
      </w:r>
      <w:r w:rsidRPr="00C71B36">
        <w:t>0</w:t>
      </w:r>
      <w:r w:rsidR="00203F19">
        <w:t>.500,00</w:t>
      </w:r>
      <w:r w:rsidRPr="00C71B36">
        <w:t xml:space="preserve"> € odnosi se na sredstva koja su se planirala izdvojiti iz općih prihoda općinskog proračuna za Dječji vrtić i Narodnu knjižnicu (za plaće i nagrade te održavanje objekata, zakupninu, računovodstvene usluge i refundaciju raznih režijskih troškova). </w:t>
      </w:r>
    </w:p>
    <w:p w14:paraId="1D06FF7F" w14:textId="77777777" w:rsidR="00D85D1A" w:rsidRDefault="00D85D1A" w:rsidP="00C71B36">
      <w:pPr>
        <w:pStyle w:val="Bezproreda"/>
      </w:pPr>
    </w:p>
    <w:p w14:paraId="300D5499" w14:textId="77777777" w:rsidR="00AE7421" w:rsidRDefault="00AE7421" w:rsidP="00C71B36">
      <w:pPr>
        <w:pStyle w:val="Bezproreda"/>
      </w:pPr>
    </w:p>
    <w:p w14:paraId="7623CDE7" w14:textId="5B6B7EE2" w:rsidR="00AE7421" w:rsidRPr="00AE7421" w:rsidRDefault="00D85D1A" w:rsidP="00C71B36">
      <w:pPr>
        <w:pStyle w:val="Bezproreda"/>
        <w:rPr>
          <w:b/>
          <w:bCs/>
        </w:rPr>
      </w:pPr>
      <w:r w:rsidRPr="00AE7421">
        <w:rPr>
          <w:b/>
          <w:bCs/>
        </w:rPr>
        <w:t xml:space="preserve">OBRAZLOŽENJE OSTVARENJA </w:t>
      </w:r>
      <w:r w:rsidR="00AE7421" w:rsidRPr="00AE7421">
        <w:rPr>
          <w:b/>
          <w:bCs/>
        </w:rPr>
        <w:t xml:space="preserve">PRIHODA I RASHODA </w:t>
      </w:r>
    </w:p>
    <w:p w14:paraId="649AEDA1" w14:textId="3D30045A" w:rsidR="00C71B36" w:rsidRPr="00C71B36" w:rsidRDefault="00C71B36" w:rsidP="00C71B36">
      <w:pPr>
        <w:pStyle w:val="Bezproreda"/>
      </w:pPr>
      <w:r w:rsidRPr="00C71B36">
        <w:tab/>
      </w:r>
    </w:p>
    <w:p w14:paraId="269B21A4" w14:textId="77777777" w:rsidR="00C71B36" w:rsidRPr="00762028" w:rsidRDefault="00C71B36" w:rsidP="00C71B36">
      <w:pPr>
        <w:pStyle w:val="Bezproreda"/>
        <w:rPr>
          <w:b/>
          <w:bCs/>
        </w:rPr>
      </w:pPr>
      <w:r w:rsidRPr="00762028">
        <w:rPr>
          <w:b/>
          <w:bCs/>
        </w:rPr>
        <w:t>PRIHODI</w:t>
      </w:r>
    </w:p>
    <w:p w14:paraId="2866567D" w14:textId="77777777" w:rsidR="00C71B36" w:rsidRPr="00C71B36" w:rsidRDefault="00C71B36" w:rsidP="00C71B36">
      <w:pPr>
        <w:pStyle w:val="Bezproreda"/>
      </w:pPr>
    </w:p>
    <w:p w14:paraId="7910BEF1" w14:textId="77777777" w:rsidR="00C71B36" w:rsidRPr="00C71B36" w:rsidRDefault="00C71B36" w:rsidP="00C71B36">
      <w:pPr>
        <w:pStyle w:val="Bezproreda"/>
      </w:pPr>
      <w:r w:rsidRPr="00C71B36">
        <w:tab/>
        <w:t>Prihodi se temeljno klasificiraju na prihode poslovanja i prihode od prodaje nefinancijske imovine (kapitalni prihodi).</w:t>
      </w:r>
    </w:p>
    <w:p w14:paraId="127A12F9" w14:textId="77777777" w:rsidR="00C71B36" w:rsidRPr="00C71B36" w:rsidRDefault="00C71B36" w:rsidP="00C71B36">
      <w:pPr>
        <w:pStyle w:val="Bezproreda"/>
      </w:pPr>
      <w:r w:rsidRPr="00C71B36">
        <w:tab/>
        <w:t>Prihodi poslovanja klasificiraju se na prihode od poreza, prihode od doprinosa, pomoći, prihode od imovine, prihode od administrativnih pristojbi i po posebnim propisima, te ostale prihode.</w:t>
      </w:r>
    </w:p>
    <w:p w14:paraId="703691D4" w14:textId="77777777" w:rsidR="00C71B36" w:rsidRPr="00C71B36" w:rsidRDefault="00C71B36" w:rsidP="00C71B36">
      <w:pPr>
        <w:pStyle w:val="Bezproreda"/>
      </w:pPr>
      <w:r w:rsidRPr="00C71B36">
        <w:tab/>
        <w:t>Prihodi od nefinancijske imovine klasificiraju se prema vrstama prodane nefinancijske imovine.</w:t>
      </w:r>
    </w:p>
    <w:p w14:paraId="2E11F2FE" w14:textId="70C88F63" w:rsidR="00C71B36" w:rsidRPr="00C71B36" w:rsidRDefault="00C71B36" w:rsidP="00256FE9">
      <w:pPr>
        <w:pStyle w:val="Bezproreda"/>
        <w:ind w:firstLine="708"/>
      </w:pPr>
      <w:r w:rsidRPr="00C71B36">
        <w:t xml:space="preserve">Ukupni prihodi su se u </w:t>
      </w:r>
      <w:r w:rsidR="00426553">
        <w:t xml:space="preserve">prvom polugodištu </w:t>
      </w:r>
      <w:r w:rsidRPr="00C71B36">
        <w:t>202</w:t>
      </w:r>
      <w:r w:rsidR="00203F19">
        <w:t>5</w:t>
      </w:r>
      <w:r w:rsidRPr="00C71B36">
        <w:t xml:space="preserve">. godine ostvarili </w:t>
      </w:r>
      <w:r w:rsidR="007D1F9C">
        <w:t xml:space="preserve">nešto ispod </w:t>
      </w:r>
      <w:r w:rsidR="00FA7385">
        <w:t>plan</w:t>
      </w:r>
      <w:r w:rsidR="007D1F9C">
        <w:t>a</w:t>
      </w:r>
      <w:r w:rsidR="00FA7385">
        <w:t xml:space="preserve">, tj. </w:t>
      </w:r>
      <w:r w:rsidR="007D1F9C">
        <w:t>38,05</w:t>
      </w:r>
      <w:r w:rsidRPr="00C71B36">
        <w:t xml:space="preserve">% od planiranih, odnosno u iznosu </w:t>
      </w:r>
      <w:r w:rsidRPr="00C914D5">
        <w:rPr>
          <w:color w:val="000000" w:themeColor="text1"/>
        </w:rPr>
        <w:t xml:space="preserve">od </w:t>
      </w:r>
      <w:r w:rsidR="006A6393" w:rsidRPr="00C914D5">
        <w:rPr>
          <w:color w:val="000000" w:themeColor="text1"/>
        </w:rPr>
        <w:t>3.450.154,13</w:t>
      </w:r>
      <w:r w:rsidRPr="00C914D5">
        <w:rPr>
          <w:color w:val="000000" w:themeColor="text1"/>
        </w:rPr>
        <w:t xml:space="preserve"> </w:t>
      </w:r>
      <w:r w:rsidRPr="00C71B36">
        <w:t xml:space="preserve">€, od čega se na sveukupne općinske prihode odnosi </w:t>
      </w:r>
      <w:r w:rsidR="0014132A">
        <w:t>3.327.</w:t>
      </w:r>
      <w:r w:rsidR="006A6393">
        <w:t>369,35</w:t>
      </w:r>
      <w:r w:rsidRPr="00C71B36">
        <w:t xml:space="preserve"> €, na prihode Dječjeg vrtića </w:t>
      </w:r>
      <w:r w:rsidR="00C942C5">
        <w:t>112.841,86</w:t>
      </w:r>
      <w:r w:rsidRPr="00C71B36">
        <w:t xml:space="preserve"> €, a Narodne knjižnice </w:t>
      </w:r>
      <w:r w:rsidR="00415904">
        <w:t>9.</w:t>
      </w:r>
      <w:r w:rsidR="00F62C9B">
        <w:t>942,92</w:t>
      </w:r>
      <w:r w:rsidRPr="00C71B36">
        <w:t xml:space="preserve"> €.      </w:t>
      </w:r>
    </w:p>
    <w:p w14:paraId="0294CAAA" w14:textId="053B482E" w:rsidR="00C71B36" w:rsidRPr="00C71B36" w:rsidRDefault="00C71B36" w:rsidP="00256FE9">
      <w:pPr>
        <w:pStyle w:val="Bezproreda"/>
        <w:ind w:firstLine="708"/>
      </w:pPr>
      <w:r w:rsidRPr="00C71B36">
        <w:t xml:space="preserve">Porezni prihodi ( 61 ) su u </w:t>
      </w:r>
      <w:r w:rsidR="00256FE9">
        <w:t xml:space="preserve">prvih šest mjeseci </w:t>
      </w:r>
      <w:r w:rsidRPr="00C71B36">
        <w:t>202</w:t>
      </w:r>
      <w:r w:rsidR="00256FE9">
        <w:t>5</w:t>
      </w:r>
      <w:r w:rsidRPr="00C71B36">
        <w:t xml:space="preserve">. godini bili </w:t>
      </w:r>
      <w:r w:rsidR="00256FE9">
        <w:t>1.992.699,22</w:t>
      </w:r>
      <w:r w:rsidRPr="00C71B36">
        <w:t xml:space="preserve"> € </w:t>
      </w:r>
      <w:r w:rsidR="00834493">
        <w:t>i</w:t>
      </w:r>
      <w:r w:rsidRPr="00C71B36">
        <w:t xml:space="preserve"> ostvarili su se </w:t>
      </w:r>
      <w:r w:rsidR="00834493">
        <w:t>u skladu s</w:t>
      </w:r>
      <w:r w:rsidR="00DA02BB">
        <w:t xml:space="preserve">a </w:t>
      </w:r>
      <w:r w:rsidRPr="00C71B36">
        <w:t>plan</w:t>
      </w:r>
      <w:r w:rsidR="00834493">
        <w:t>om</w:t>
      </w:r>
      <w:r w:rsidRPr="00C71B36">
        <w:t xml:space="preserve"> za 202</w:t>
      </w:r>
      <w:r w:rsidR="00DA02BB">
        <w:t>5</w:t>
      </w:r>
      <w:r w:rsidRPr="00C71B36">
        <w:t>.</w:t>
      </w:r>
      <w:r w:rsidR="003500C4">
        <w:t>,</w:t>
      </w:r>
      <w:r w:rsidRPr="00C71B36">
        <w:t xml:space="preserve"> ali i  </w:t>
      </w:r>
      <w:proofErr w:type="spellStart"/>
      <w:r w:rsidRPr="00C71B36">
        <w:t>i</w:t>
      </w:r>
      <w:proofErr w:type="spellEnd"/>
      <w:r w:rsidRPr="00C71B36">
        <w:t xml:space="preserve"> 2</w:t>
      </w:r>
      <w:r w:rsidR="003500C4">
        <w:t>3</w:t>
      </w:r>
      <w:r w:rsidRPr="00C71B36">
        <w:t>,</w:t>
      </w:r>
      <w:r w:rsidR="003500C4">
        <w:t>64</w:t>
      </w:r>
      <w:r w:rsidRPr="00C71B36">
        <w:t xml:space="preserve">% više nego u </w:t>
      </w:r>
      <w:r w:rsidR="003500C4">
        <w:t xml:space="preserve">istom razdoblju </w:t>
      </w:r>
      <w:r w:rsidRPr="00C71B36">
        <w:t>202</w:t>
      </w:r>
      <w:r w:rsidR="003500C4">
        <w:t>4</w:t>
      </w:r>
      <w:r w:rsidRPr="00C71B36">
        <w:t>. godin</w:t>
      </w:r>
      <w:r w:rsidR="003500C4">
        <w:t>e</w:t>
      </w:r>
      <w:r w:rsidRPr="00C71B36">
        <w:t xml:space="preserve">. Ovdje ističemo povrat poreza po godišnjoj prijavi građanima koji je na kraju </w:t>
      </w:r>
      <w:r w:rsidR="00CD3DAB">
        <w:t xml:space="preserve">polugodišta </w:t>
      </w:r>
      <w:r w:rsidRPr="00C71B36">
        <w:t xml:space="preserve">iznosio </w:t>
      </w:r>
      <w:r w:rsidR="00CD3DAB">
        <w:t>416.</w:t>
      </w:r>
      <w:r w:rsidR="00422E4C">
        <w:t>980,45</w:t>
      </w:r>
      <w:r w:rsidRPr="00C71B36">
        <w:t xml:space="preserve"> €.</w:t>
      </w:r>
    </w:p>
    <w:p w14:paraId="212F80B3" w14:textId="33C2C186" w:rsidR="00C71B36" w:rsidRPr="00C71B36" w:rsidRDefault="00C71B36" w:rsidP="00C71B36">
      <w:pPr>
        <w:pStyle w:val="Bezproreda"/>
      </w:pPr>
      <w:r w:rsidRPr="00C71B36">
        <w:t xml:space="preserve"> </w:t>
      </w:r>
      <w:r w:rsidRPr="00C71B36">
        <w:tab/>
        <w:t xml:space="preserve">Porezi na imovinu podrazumijevaju porez na kuće za odmor i porez na promet nekretnina. Porez na promet nekretnina je ostvaren u iznosu od  </w:t>
      </w:r>
      <w:r w:rsidR="00422E4C">
        <w:t xml:space="preserve">178.548,94 </w:t>
      </w:r>
      <w:r w:rsidRPr="00C71B36">
        <w:t xml:space="preserve">€, a godišnjim planom je predviđen po ovoj osnovi prihod u iznosu </w:t>
      </w:r>
      <w:r w:rsidR="00900130">
        <w:t>40</w:t>
      </w:r>
      <w:r w:rsidRPr="00C71B36">
        <w:t>0.000,00 €.</w:t>
      </w:r>
    </w:p>
    <w:p w14:paraId="7B0C3556" w14:textId="741F16F1" w:rsidR="00C71B36" w:rsidRPr="00C71B36" w:rsidRDefault="00C71B36" w:rsidP="00C71B36">
      <w:pPr>
        <w:pStyle w:val="Bezproreda"/>
      </w:pPr>
      <w:r w:rsidRPr="00C71B36">
        <w:t xml:space="preserve"> </w:t>
      </w:r>
      <w:r w:rsidR="00191191">
        <w:tab/>
      </w:r>
      <w:r w:rsidRPr="00C71B36">
        <w:t xml:space="preserve">Pomoći ( 63 ) su bile planirane u iznosu od </w:t>
      </w:r>
      <w:r w:rsidR="00191191">
        <w:t>3</w:t>
      </w:r>
      <w:r w:rsidRPr="00C71B36">
        <w:t>.4</w:t>
      </w:r>
      <w:r w:rsidR="00191191">
        <w:t>07</w:t>
      </w:r>
      <w:r w:rsidRPr="00C71B36">
        <w:t>.</w:t>
      </w:r>
      <w:r w:rsidR="00E77F97">
        <w:t>225</w:t>
      </w:r>
      <w:r w:rsidRPr="00C71B36">
        <w:t>,00 €</w:t>
      </w:r>
      <w:r w:rsidR="000F0314">
        <w:t xml:space="preserve"> na godišnjoj razini</w:t>
      </w:r>
      <w:r w:rsidRPr="00C71B36">
        <w:t xml:space="preserve">, od čega se na Općinski proračun odnosi </w:t>
      </w:r>
      <w:r w:rsidR="00D9213A">
        <w:t>3</w:t>
      </w:r>
      <w:r w:rsidRPr="00C71B36">
        <w:t>.</w:t>
      </w:r>
      <w:r w:rsidR="00D9213A">
        <w:t>3</w:t>
      </w:r>
      <w:r w:rsidRPr="00C71B36">
        <w:t>9</w:t>
      </w:r>
      <w:r w:rsidR="00D9213A">
        <w:t>5</w:t>
      </w:r>
      <w:r w:rsidRPr="00C71B36">
        <w:t>.</w:t>
      </w:r>
      <w:r w:rsidR="000F0314">
        <w:t>925</w:t>
      </w:r>
      <w:r w:rsidRPr="00C71B36">
        <w:t xml:space="preserve">,00 €. </w:t>
      </w:r>
      <w:r w:rsidR="008A217A">
        <w:t>U prvom polugodištu je o</w:t>
      </w:r>
      <w:r w:rsidRPr="00C71B36">
        <w:t>stvareno 5</w:t>
      </w:r>
      <w:r w:rsidR="000F0314">
        <w:t>52</w:t>
      </w:r>
      <w:r w:rsidRPr="00C71B36">
        <w:t>.</w:t>
      </w:r>
      <w:r w:rsidR="000F0314">
        <w:t>304,29</w:t>
      </w:r>
      <w:r w:rsidRPr="00C71B36">
        <w:t xml:space="preserve"> €</w:t>
      </w:r>
      <w:r w:rsidR="00E42F42">
        <w:t xml:space="preserve"> pa je </w:t>
      </w:r>
      <w:r w:rsidR="008A527F">
        <w:t xml:space="preserve">manje ostvarenje pomoći glavni </w:t>
      </w:r>
      <w:r w:rsidR="008D2606">
        <w:t xml:space="preserve">razlog relativno nižeg ostvarenja </w:t>
      </w:r>
      <w:r w:rsidR="00BB794C">
        <w:t xml:space="preserve">ukupnih prihoda. </w:t>
      </w:r>
      <w:r w:rsidRPr="00C71B36">
        <w:t>Najveći iznos je bio planiran</w:t>
      </w:r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temeljem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prijenosa</w:t>
      </w:r>
      <w:proofErr w:type="spellEnd"/>
      <w:r w:rsidRPr="00C71B36">
        <w:rPr>
          <w:lang w:val="en-GB"/>
        </w:rPr>
        <w:t xml:space="preserve"> EU </w:t>
      </w:r>
      <w:proofErr w:type="spellStart"/>
      <w:r w:rsidRPr="00C71B36">
        <w:rPr>
          <w:lang w:val="en-GB"/>
        </w:rPr>
        <w:t>sredstava</w:t>
      </w:r>
      <w:proofErr w:type="spellEnd"/>
      <w:r w:rsidRPr="00C71B36">
        <w:rPr>
          <w:lang w:val="en-GB"/>
        </w:rPr>
        <w:t xml:space="preserve"> za </w:t>
      </w:r>
      <w:proofErr w:type="spellStart"/>
      <w:r w:rsidRPr="00C71B36">
        <w:rPr>
          <w:lang w:val="en-GB"/>
        </w:rPr>
        <w:t>izgradnju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šetnice</w:t>
      </w:r>
      <w:proofErr w:type="spellEnd"/>
      <w:r w:rsidRPr="00C71B36">
        <w:rPr>
          <w:lang w:val="en-GB"/>
        </w:rPr>
        <w:t xml:space="preserve"> u </w:t>
      </w:r>
      <w:proofErr w:type="spellStart"/>
      <w:r w:rsidRPr="00C71B36">
        <w:rPr>
          <w:lang w:val="en-GB"/>
        </w:rPr>
        <w:t>Dućama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te</w:t>
      </w:r>
      <w:proofErr w:type="spellEnd"/>
      <w:r w:rsidRPr="00C71B36">
        <w:rPr>
          <w:lang w:val="en-GB"/>
        </w:rPr>
        <w:t xml:space="preserve"> za </w:t>
      </w:r>
      <w:proofErr w:type="spellStart"/>
      <w:r w:rsidRPr="00C71B36">
        <w:rPr>
          <w:lang w:val="en-GB"/>
        </w:rPr>
        <w:t>rekonstrukciju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zgrade</w:t>
      </w:r>
      <w:proofErr w:type="spellEnd"/>
      <w:r w:rsidRPr="00C71B36">
        <w:rPr>
          <w:lang w:val="en-GB"/>
        </w:rPr>
        <w:t xml:space="preserve"> </w:t>
      </w:r>
      <w:r w:rsidRPr="00C71B36">
        <w:t>dječjeg vrtića u Krilu</w:t>
      </w:r>
      <w:r w:rsidR="009A5943">
        <w:t>.</w:t>
      </w:r>
      <w:r w:rsidRPr="00C71B36">
        <w:t xml:space="preserve"> Iz tih sredstava smo dobili 3</w:t>
      </w:r>
      <w:r w:rsidR="009A5943">
        <w:t>09</w:t>
      </w:r>
      <w:r w:rsidR="00E72EE2">
        <w:t>.190,61</w:t>
      </w:r>
      <w:r w:rsidRPr="00C71B36">
        <w:t xml:space="preserve"> € za </w:t>
      </w:r>
      <w:r w:rsidR="00E72EE2">
        <w:t>š</w:t>
      </w:r>
      <w:r w:rsidRPr="00C71B36">
        <w:t>etnicu</w:t>
      </w:r>
      <w:r w:rsidR="00C423FB">
        <w:t xml:space="preserve"> te 157.709,42 € za vrtić. </w:t>
      </w:r>
      <w:r w:rsidR="00C63EC8">
        <w:t>Priliv o</w:t>
      </w:r>
      <w:r w:rsidR="00D930AC">
        <w:t>statk</w:t>
      </w:r>
      <w:r w:rsidR="00C63EC8">
        <w:t>a</w:t>
      </w:r>
      <w:r w:rsidR="00D930AC">
        <w:t xml:space="preserve"> planiranih sredstava </w:t>
      </w:r>
      <w:r w:rsidR="00677D14">
        <w:t xml:space="preserve">za ove dvije investicije </w:t>
      </w:r>
      <w:r w:rsidR="00C63EC8">
        <w:t>očekuj</w:t>
      </w:r>
      <w:r w:rsidR="00677D14">
        <w:t xml:space="preserve">emo u </w:t>
      </w:r>
      <w:r w:rsidR="00677D14">
        <w:lastRenderedPageBreak/>
        <w:t xml:space="preserve">drugoj polovini godine kada </w:t>
      </w:r>
      <w:r w:rsidR="0031759C">
        <w:t xml:space="preserve">budu završeni svi radovi i kompletirani svi zahtjevi za </w:t>
      </w:r>
      <w:r w:rsidR="007B1B33">
        <w:t>naknadu već utrošenih sredstava. Nadalje, i</w:t>
      </w:r>
      <w:r w:rsidR="00BD3CE6">
        <w:t>z Državnog proračuna smo dobili s</w:t>
      </w:r>
      <w:r w:rsidR="00991CD5">
        <w:t>redstva za fiskalnu održivost vrtića i za troškove stanovanja na koje imaju pravo korisnici zajamčene minimalne naknade</w:t>
      </w:r>
      <w:r w:rsidR="006360CB">
        <w:t xml:space="preserve">. Od MUP-a </w:t>
      </w:r>
      <w:r w:rsidR="00023281">
        <w:t xml:space="preserve">smo dobili 11.732,44 € za sufinanciranje signalizacije na pješačkom prijelazu </w:t>
      </w:r>
      <w:proofErr w:type="spellStart"/>
      <w:r w:rsidR="00023281">
        <w:t>Sumpetar</w:t>
      </w:r>
      <w:proofErr w:type="spellEnd"/>
      <w:r w:rsidR="00850278">
        <w:t>,</w:t>
      </w:r>
      <w:r w:rsidR="00FC03CC">
        <w:t xml:space="preserve"> </w:t>
      </w:r>
      <w:r w:rsidR="00850278">
        <w:t>dok smo i</w:t>
      </w:r>
      <w:r w:rsidR="00FC03CC">
        <w:t xml:space="preserve">z Županijskog proračuna </w:t>
      </w:r>
      <w:r w:rsidR="005B5EAC">
        <w:t>dobili 4.700,00 € za modernizaciju javne rasvjete.</w:t>
      </w:r>
      <w:r w:rsidRPr="00C71B36">
        <w:t xml:space="preserve"> </w:t>
      </w:r>
    </w:p>
    <w:p w14:paraId="77854862" w14:textId="77777777" w:rsidR="00005A58" w:rsidRDefault="00C71B36" w:rsidP="00C71B36">
      <w:pPr>
        <w:pStyle w:val="Bezproreda"/>
      </w:pPr>
      <w:r w:rsidRPr="00C71B36">
        <w:tab/>
        <w:t xml:space="preserve">Prihodi od imovine ( 64 ) su se ostvarili </w:t>
      </w:r>
      <w:r w:rsidR="006B7F19">
        <w:t>u skladu s planom</w:t>
      </w:r>
      <w:r w:rsidRPr="00C71B36">
        <w:t>, odnosno u iznosu od 2</w:t>
      </w:r>
      <w:r w:rsidR="00A6036E">
        <w:t>33.291,55</w:t>
      </w:r>
      <w:r w:rsidRPr="00C71B36">
        <w:t xml:space="preserve"> €. Stavka podrazumijeva prihode od kamata, naknada za koncesije i koncesijska odobrenja, za upotrebu javno prometnih površina, za tržnicu, </w:t>
      </w:r>
      <w:r w:rsidR="0053712A">
        <w:t>za prekomjernu uporabu nerazvrstanih cesta</w:t>
      </w:r>
      <w:r w:rsidR="00005A58">
        <w:t xml:space="preserve">, </w:t>
      </w:r>
      <w:r w:rsidRPr="00C71B36">
        <w:t>te zakup zemljišta, dijelova infrastrukture i poslovnih prostora.</w:t>
      </w:r>
    </w:p>
    <w:p w14:paraId="3713D70C" w14:textId="27C06E27" w:rsidR="00C71B36" w:rsidRPr="00C71B36" w:rsidRDefault="00C71B36" w:rsidP="00005A58">
      <w:pPr>
        <w:pStyle w:val="Bezproreda"/>
        <w:ind w:firstLine="708"/>
      </w:pPr>
      <w:r w:rsidRPr="00C71B36">
        <w:t xml:space="preserve">Prihodi po posebnim propisima ( 65 ) podrazumijevaju administrativne i boravišne pristojbe, sve vrste komunalnih naknada i doprinosa, pripadajući dio vodnog doprinosa, kao i naknade za zadržavanje nezakonito izgrađenih objekata. Planirani iznos je bio </w:t>
      </w:r>
      <w:r w:rsidR="002E57A2">
        <w:t>1.001.500,00</w:t>
      </w:r>
      <w:r w:rsidRPr="00C71B36">
        <w:t xml:space="preserve"> €, a sadržava i planirane vlastite prihode Dječjeg vrtića. Sveukupno ostvarenje prihoda po posebnim propisima u </w:t>
      </w:r>
      <w:r w:rsidR="00942887">
        <w:t xml:space="preserve">prvom polugodištu </w:t>
      </w:r>
      <w:r w:rsidRPr="00C71B36">
        <w:t>202</w:t>
      </w:r>
      <w:r w:rsidR="00942887">
        <w:t>5</w:t>
      </w:r>
      <w:r w:rsidRPr="00C71B36">
        <w:t>. godin</w:t>
      </w:r>
      <w:r w:rsidR="00942887">
        <w:t>e</w:t>
      </w:r>
      <w:r w:rsidRPr="00C71B36">
        <w:t xml:space="preserve"> je bilo </w:t>
      </w:r>
      <w:r w:rsidR="00942887">
        <w:t>665</w:t>
      </w:r>
      <w:r w:rsidR="008C38A7">
        <w:t>.189,23 €.</w:t>
      </w:r>
      <w:r w:rsidRPr="00C71B36">
        <w:t xml:space="preserve">   </w:t>
      </w:r>
    </w:p>
    <w:p w14:paraId="67A1C6FC" w14:textId="12D9DC3C" w:rsidR="00C71B36" w:rsidRPr="00C71B36" w:rsidRDefault="00C71B36" w:rsidP="008C38A7">
      <w:pPr>
        <w:pStyle w:val="Bezproreda"/>
        <w:ind w:firstLine="708"/>
      </w:pPr>
      <w:r w:rsidRPr="00C71B36">
        <w:t>Prihodi od pruženih usluga i donacija ( 66 ) podrazumijevaju prihode od članarina u Narodnoj knjižnici ostvarene u iznosu 3.</w:t>
      </w:r>
      <w:r w:rsidR="007B7781">
        <w:t>252</w:t>
      </w:r>
      <w:r w:rsidRPr="00C71B36">
        <w:t>,</w:t>
      </w:r>
      <w:r w:rsidR="007B7781">
        <w:t>21</w:t>
      </w:r>
      <w:r w:rsidRPr="00C71B36">
        <w:t xml:space="preserve"> €.</w:t>
      </w:r>
    </w:p>
    <w:p w14:paraId="096EEA94" w14:textId="0F046A7A" w:rsidR="00C71B36" w:rsidRPr="00C71B36" w:rsidRDefault="00C71B36" w:rsidP="00875039">
      <w:pPr>
        <w:pStyle w:val="Bezproreda"/>
        <w:ind w:firstLine="708"/>
      </w:pPr>
      <w:r w:rsidRPr="00C71B36">
        <w:t xml:space="preserve">Ostali prihodi ( 68 ) se odnose na kazne i planirani su u iznosu od 5.000,00 €,  a ostvarili su se iznosom od </w:t>
      </w:r>
      <w:r w:rsidR="00875039">
        <w:t>svega 72,99</w:t>
      </w:r>
      <w:r w:rsidRPr="00C71B36">
        <w:t xml:space="preserve"> €.</w:t>
      </w:r>
    </w:p>
    <w:p w14:paraId="0325488A" w14:textId="58F98553" w:rsidR="00C71B36" w:rsidRPr="00C71B36" w:rsidRDefault="00C71B36" w:rsidP="00AF3322">
      <w:pPr>
        <w:pStyle w:val="Bezproreda"/>
        <w:ind w:firstLine="708"/>
      </w:pPr>
      <w:r w:rsidRPr="00C71B36">
        <w:t>Prihod od nefinancijske imovine podrazumijeva prihod od prodaje stanova ( 72 ) sa zajedničkog računa bivše Općine Omiš koji su poveća</w:t>
      </w:r>
      <w:r w:rsidR="005E1224">
        <w:t>o</w:t>
      </w:r>
      <w:r w:rsidRPr="00C71B36">
        <w:t xml:space="preserve"> ostvarenje </w:t>
      </w:r>
      <w:r w:rsidR="005E1224">
        <w:t>polu</w:t>
      </w:r>
      <w:r w:rsidRPr="00C71B36">
        <w:t xml:space="preserve">godišnjeg Proračuna iznosom od </w:t>
      </w:r>
      <w:r w:rsidR="00D0109C">
        <w:t>3.3</w:t>
      </w:r>
      <w:r w:rsidRPr="00C71B36">
        <w:t>4</w:t>
      </w:r>
      <w:r w:rsidR="00D0109C">
        <w:t>4,64</w:t>
      </w:r>
      <w:r w:rsidRPr="00C71B36">
        <w:t xml:space="preserve"> €.</w:t>
      </w:r>
    </w:p>
    <w:p w14:paraId="485C7EAB" w14:textId="77777777" w:rsidR="00C71B36" w:rsidRPr="00C71B36" w:rsidRDefault="00C71B36" w:rsidP="00C71B36">
      <w:pPr>
        <w:pStyle w:val="Bezproreda"/>
      </w:pPr>
      <w:r w:rsidRPr="00C71B36">
        <w:t xml:space="preserve"> </w:t>
      </w:r>
    </w:p>
    <w:p w14:paraId="1F744A3B" w14:textId="77C81B29" w:rsidR="00C71B36" w:rsidRPr="00C71B36" w:rsidRDefault="00C71B36" w:rsidP="00C71B36">
      <w:pPr>
        <w:pStyle w:val="Bezproreda"/>
      </w:pPr>
      <w:r w:rsidRPr="00C71B36">
        <w:tab/>
        <w:t xml:space="preserve">Sveukupno  gledajući, ukupni prihodi u </w:t>
      </w:r>
      <w:r w:rsidR="007D5392">
        <w:t xml:space="preserve">prvom polugodištu </w:t>
      </w:r>
      <w:r w:rsidRPr="00C71B36">
        <w:t>202</w:t>
      </w:r>
      <w:r w:rsidR="007D5392">
        <w:t>5</w:t>
      </w:r>
      <w:r w:rsidRPr="00C71B36">
        <w:t>. godin</w:t>
      </w:r>
      <w:r w:rsidR="00D05815">
        <w:t>e</w:t>
      </w:r>
      <w:r w:rsidRPr="00C71B36">
        <w:t xml:space="preserve"> (</w:t>
      </w:r>
      <w:r w:rsidR="00AF3322" w:rsidRPr="00AF3322">
        <w:t xml:space="preserve">3.450.154,13 </w:t>
      </w:r>
      <w:r w:rsidRPr="00C71B36">
        <w:t>€) su se ostvarili  za 1.</w:t>
      </w:r>
      <w:r w:rsidR="00F82C79">
        <w:t>075.</w:t>
      </w:r>
      <w:r w:rsidR="003B6D54">
        <w:t>860,53</w:t>
      </w:r>
      <w:r w:rsidRPr="00C71B36">
        <w:t xml:space="preserve"> € više nego u </w:t>
      </w:r>
      <w:r w:rsidR="003B6D54">
        <w:t xml:space="preserve">istom razdoblju </w:t>
      </w:r>
      <w:r w:rsidRPr="00C71B36">
        <w:t>202</w:t>
      </w:r>
      <w:r w:rsidR="00606986">
        <w:t>4</w:t>
      </w:r>
      <w:r w:rsidRPr="00C71B36">
        <w:t>. (</w:t>
      </w:r>
      <w:r w:rsidR="003B6D54">
        <w:t>2.374.</w:t>
      </w:r>
      <w:r w:rsidR="00643A5D">
        <w:t xml:space="preserve">293,60 </w:t>
      </w:r>
      <w:r w:rsidRPr="00C71B36">
        <w:t xml:space="preserve">€), </w:t>
      </w:r>
      <w:r w:rsidR="00E17737">
        <w:t xml:space="preserve">a prateći ostvarenje prihoda kroz proteklo četverogodišnje razdoblje </w:t>
      </w:r>
      <w:r w:rsidR="00620A29">
        <w:t xml:space="preserve">zaključujemo da je </w:t>
      </w:r>
      <w:r w:rsidR="00D93E57">
        <w:t xml:space="preserve">prisutna stalna </w:t>
      </w:r>
      <w:r w:rsidRPr="00C71B36">
        <w:t>pozitivnu tendencij</w:t>
      </w:r>
      <w:r w:rsidR="00D93E57">
        <w:t>a</w:t>
      </w:r>
      <w:r w:rsidRPr="00C71B36">
        <w:t xml:space="preserve"> rasta općinskih prihoda</w:t>
      </w:r>
      <w:r w:rsidR="008C1EDB">
        <w:t xml:space="preserve"> (za isto razdoblje 2021. godine ukupni prihod je bio 1.342.208,19 €)</w:t>
      </w:r>
      <w:r w:rsidRPr="00C71B36">
        <w:t>.</w:t>
      </w:r>
    </w:p>
    <w:p w14:paraId="46A3BD6E" w14:textId="5E074693" w:rsidR="008C1EDB" w:rsidRDefault="008C1EDB" w:rsidP="00C71B36">
      <w:pPr>
        <w:pStyle w:val="Bezproreda"/>
      </w:pPr>
    </w:p>
    <w:p w14:paraId="747C508B" w14:textId="77777777" w:rsidR="00C71B36" w:rsidRPr="00762028" w:rsidRDefault="00C71B36" w:rsidP="00C71B36">
      <w:pPr>
        <w:pStyle w:val="Bezproreda"/>
        <w:rPr>
          <w:b/>
          <w:bCs/>
        </w:rPr>
      </w:pPr>
    </w:p>
    <w:p w14:paraId="602AC7B3" w14:textId="77777777" w:rsidR="00C71B36" w:rsidRPr="00762028" w:rsidRDefault="00C71B36" w:rsidP="00C71B36">
      <w:pPr>
        <w:pStyle w:val="Bezproreda"/>
        <w:rPr>
          <w:b/>
          <w:bCs/>
        </w:rPr>
      </w:pPr>
      <w:r w:rsidRPr="00762028">
        <w:rPr>
          <w:b/>
          <w:bCs/>
        </w:rPr>
        <w:t>RASHODI</w:t>
      </w:r>
    </w:p>
    <w:p w14:paraId="643C0ABF" w14:textId="77777777" w:rsidR="00C71B36" w:rsidRPr="00C71B36" w:rsidRDefault="00C71B36" w:rsidP="00C71B36">
      <w:pPr>
        <w:pStyle w:val="Bezproreda"/>
      </w:pPr>
    </w:p>
    <w:p w14:paraId="6E7530BA" w14:textId="77777777" w:rsidR="00C71B36" w:rsidRPr="00C71B36" w:rsidRDefault="00C71B36" w:rsidP="00C71B36">
      <w:pPr>
        <w:pStyle w:val="Bezproreda"/>
      </w:pPr>
      <w:r w:rsidRPr="00C71B36">
        <w:t xml:space="preserve">     </w:t>
      </w:r>
      <w:r w:rsidRPr="00C71B36">
        <w:tab/>
        <w:t>Za razliku od prihoda koji se priznaju na novčanoj osnovi, rashodi se priznaju na temelju nastanka poslovnog događaja, neovisno o datumu plaćanja.</w:t>
      </w:r>
    </w:p>
    <w:p w14:paraId="20DB4CA1" w14:textId="77777777" w:rsidR="00C71B36" w:rsidRPr="00C71B36" w:rsidRDefault="00C71B36" w:rsidP="00C71B36">
      <w:pPr>
        <w:pStyle w:val="Bezproreda"/>
      </w:pPr>
      <w:r w:rsidRPr="00C71B36">
        <w:tab/>
        <w:t>Rashodi se temeljno klasificiraju na rashode poslovanja i rashode za nabavu nefinancijske imovine (kapitalni rashodi).</w:t>
      </w:r>
    </w:p>
    <w:p w14:paraId="1817761C" w14:textId="77777777" w:rsidR="00C71B36" w:rsidRPr="00C71B36" w:rsidRDefault="00C71B36" w:rsidP="00C71B36">
      <w:pPr>
        <w:pStyle w:val="Bezproreda"/>
      </w:pPr>
      <w:r w:rsidRPr="00C71B36">
        <w:tab/>
        <w:t>Rashodi poslovanja se klasificiraju na rashode za zaposlene, materijalne rashode, financijske rashode, subvencije, pomoći i ostale rashode.</w:t>
      </w:r>
    </w:p>
    <w:p w14:paraId="571ADDCC" w14:textId="77777777" w:rsidR="00C71B36" w:rsidRPr="00C71B36" w:rsidRDefault="00C71B36" w:rsidP="00C71B36">
      <w:pPr>
        <w:pStyle w:val="Bezproreda"/>
      </w:pPr>
      <w:r w:rsidRPr="00C71B36">
        <w:tab/>
        <w:t>Rashodi za nabavu nefinancijske imovine klasificiraju se po vrstama nabavljene nefinancijske imovine.</w:t>
      </w:r>
      <w:r w:rsidRPr="00C71B36">
        <w:tab/>
      </w:r>
    </w:p>
    <w:p w14:paraId="3CBBBBD8" w14:textId="17C90372" w:rsidR="00C71B36" w:rsidRPr="00C71B36" w:rsidRDefault="00C71B36" w:rsidP="005D34F7">
      <w:pPr>
        <w:pStyle w:val="Bezproreda"/>
        <w:ind w:firstLine="708"/>
      </w:pPr>
      <w:r w:rsidRPr="00C71B36">
        <w:t xml:space="preserve">U iznosu od  </w:t>
      </w:r>
      <w:r w:rsidR="00CF5DB5">
        <w:t>4.758.664,07</w:t>
      </w:r>
      <w:r w:rsidRPr="00C71B36">
        <w:t xml:space="preserve"> € u odnosu na planiranih </w:t>
      </w:r>
      <w:r w:rsidR="00BE1D13">
        <w:t>10.997.750,00</w:t>
      </w:r>
      <w:r w:rsidRPr="00C71B36">
        <w:t xml:space="preserve"> € sveukupni rashodi i rashodi za nefinancijsku imovinu su se ostvarili </w:t>
      </w:r>
      <w:r w:rsidR="00796A94">
        <w:t>43,27</w:t>
      </w:r>
      <w:r w:rsidRPr="00C71B36">
        <w:t xml:space="preserve">% od godišnjeg </w:t>
      </w:r>
      <w:r w:rsidRPr="00791E1F">
        <w:t>plana.</w:t>
      </w:r>
    </w:p>
    <w:p w14:paraId="508E7097" w14:textId="77777777" w:rsidR="005925B8" w:rsidRDefault="00C71B36" w:rsidP="005925B8">
      <w:pPr>
        <w:pStyle w:val="Bezproreda"/>
      </w:pPr>
      <w:r w:rsidRPr="00C71B36">
        <w:t xml:space="preserve">U izvršenju po organizacijskoj i programskoj klasifikaciji Proračuna vidljivo je da se na čiste rashode Općinskog proračuna (bez </w:t>
      </w:r>
      <w:r w:rsidR="00A93E52">
        <w:t>izdataka</w:t>
      </w:r>
      <w:r w:rsidR="009A15C2">
        <w:t xml:space="preserve"> – troška povrata kredita, te bez </w:t>
      </w:r>
      <w:r w:rsidRPr="00C71B36">
        <w:t>Dječjeg vrtića i Knjižnice) potrošilo 4.</w:t>
      </w:r>
      <w:r w:rsidR="00B34FC4">
        <w:t>2</w:t>
      </w:r>
      <w:r w:rsidR="00A45781">
        <w:t>01</w:t>
      </w:r>
      <w:r w:rsidR="00835FFE">
        <w:t>.478,05</w:t>
      </w:r>
      <w:r w:rsidRPr="00C71B36">
        <w:t xml:space="preserve"> €, na rashode Dječjeg vrtića </w:t>
      </w:r>
      <w:r w:rsidR="00AC1611">
        <w:t>530.863,49</w:t>
      </w:r>
      <w:r w:rsidRPr="00C71B36">
        <w:t xml:space="preserve"> €, a na rashode Knjižnice </w:t>
      </w:r>
      <w:r w:rsidR="00EB18C9">
        <w:t xml:space="preserve">26.322,53 </w:t>
      </w:r>
      <w:r w:rsidRPr="00C71B36">
        <w:t xml:space="preserve">€. Iz vlastitih općinskih prihoda financiralo se </w:t>
      </w:r>
      <w:r w:rsidR="00113EA8">
        <w:t>42</w:t>
      </w:r>
      <w:r w:rsidR="002A7FAF">
        <w:t>9</w:t>
      </w:r>
      <w:r w:rsidR="003B7091">
        <w:t>.</w:t>
      </w:r>
      <w:r w:rsidR="002A7FAF">
        <w:t>598</w:t>
      </w:r>
      <w:r w:rsidR="003B7091">
        <w:t>,6</w:t>
      </w:r>
      <w:r w:rsidR="007C268E">
        <w:t>4</w:t>
      </w:r>
      <w:r w:rsidRPr="00C71B36">
        <w:t xml:space="preserve"> € rashoda koji se odnose na Dječji vrtić i </w:t>
      </w:r>
      <w:r w:rsidR="0039122D">
        <w:t>23.741,14</w:t>
      </w:r>
      <w:r w:rsidRPr="00C71B36">
        <w:t xml:space="preserve"> € rashoda Knjižnice.</w:t>
      </w:r>
    </w:p>
    <w:p w14:paraId="62EB6F00" w14:textId="138AD808" w:rsidR="00C71B36" w:rsidRPr="005925B8" w:rsidRDefault="00C71B36" w:rsidP="005925B8">
      <w:pPr>
        <w:pStyle w:val="Bezproreda"/>
        <w:ind w:firstLine="708"/>
        <w:rPr>
          <w:rFonts w:ascii="Arial" w:eastAsia="Times New Roman" w:hAnsi="Arial" w:cs="Arial"/>
          <w:b/>
          <w:bCs/>
          <w:color w:val="FFFFFF"/>
          <w:sz w:val="20"/>
          <w:szCs w:val="20"/>
          <w:lang w:eastAsia="hr-HR"/>
        </w:rPr>
      </w:pPr>
      <w:r w:rsidRPr="00C71B36">
        <w:t xml:space="preserve">Rashodi poslovanja ( 3 )  su ostvareni </w:t>
      </w:r>
      <w:r w:rsidR="002B7243">
        <w:t>4</w:t>
      </w:r>
      <w:r w:rsidR="00516D2B">
        <w:t>3,63</w:t>
      </w:r>
      <w:r w:rsidRPr="00C71B36">
        <w:t xml:space="preserve"> % od plana, odnosno, </w:t>
      </w:r>
      <w:r w:rsidR="009F3EA4">
        <w:t>2.690.589,64</w:t>
      </w:r>
      <w:r w:rsidRPr="00C71B36">
        <w:t xml:space="preserve"> €.</w:t>
      </w:r>
    </w:p>
    <w:p w14:paraId="24EEF95D" w14:textId="22CB3721" w:rsidR="00C71B36" w:rsidRPr="00C71B36" w:rsidRDefault="00C71B36" w:rsidP="005925B8">
      <w:pPr>
        <w:pStyle w:val="Bezproreda"/>
        <w:ind w:firstLine="708"/>
      </w:pPr>
      <w:r w:rsidRPr="00C71B36">
        <w:t xml:space="preserve">Ukupni rashodi za zaposlene ( 31 ) su  </w:t>
      </w:r>
      <w:r w:rsidR="00D8419E">
        <w:t>735.303,21</w:t>
      </w:r>
      <w:r w:rsidRPr="00C71B36">
        <w:t xml:space="preserve"> € od čega se na zaposlene u Dječjem vrtiću Dugi Rat odnosi </w:t>
      </w:r>
      <w:r w:rsidR="009348EE">
        <w:t xml:space="preserve">444.861,31 </w:t>
      </w:r>
      <w:r w:rsidRPr="00C71B36">
        <w:t xml:space="preserve">€, na djelatnicu u Narodnoj knjižnici </w:t>
      </w:r>
      <w:r w:rsidR="008D2C1B">
        <w:t>15</w:t>
      </w:r>
      <w:r w:rsidR="00E468B4">
        <w:t>.</w:t>
      </w:r>
      <w:r w:rsidR="008D2C1B">
        <w:t>543,49</w:t>
      </w:r>
      <w:r w:rsidRPr="00C71B36">
        <w:t xml:space="preserve"> €</w:t>
      </w:r>
      <w:r w:rsidR="00D8419E">
        <w:t>.</w:t>
      </w:r>
    </w:p>
    <w:p w14:paraId="2054E702" w14:textId="3151CC7E" w:rsidR="00C71B36" w:rsidRPr="00C71B36" w:rsidRDefault="00C71B36" w:rsidP="00BC6219">
      <w:pPr>
        <w:pStyle w:val="Bezproreda"/>
        <w:ind w:firstLine="708"/>
      </w:pPr>
      <w:r w:rsidRPr="00C71B36">
        <w:t xml:space="preserve">Materijalni rashodi ( 32 ) su se ostvarili </w:t>
      </w:r>
      <w:r w:rsidR="0083434A">
        <w:t>43,42</w:t>
      </w:r>
      <w:r w:rsidRPr="00C71B36">
        <w:t xml:space="preserve"> %  od godišnjeg plana, odnosno </w:t>
      </w:r>
      <w:r w:rsidR="00423854">
        <w:t>1.448.644,15</w:t>
      </w:r>
      <w:r w:rsidRPr="00C71B36">
        <w:t xml:space="preserve"> u odnosu na planiranih </w:t>
      </w:r>
      <w:r w:rsidR="00423854">
        <w:t>3.338.315,00</w:t>
      </w:r>
      <w:r w:rsidRPr="00C71B36">
        <w:t xml:space="preserve"> €.</w:t>
      </w:r>
    </w:p>
    <w:p w14:paraId="742F0294" w14:textId="7252F468" w:rsidR="00C71B36" w:rsidRPr="00C71B36" w:rsidRDefault="00C71B36" w:rsidP="00617436">
      <w:pPr>
        <w:pStyle w:val="Bezproreda"/>
        <w:ind w:firstLine="708"/>
      </w:pPr>
      <w:r w:rsidRPr="00C71B36">
        <w:lastRenderedPageBreak/>
        <w:t xml:space="preserve">Naknade troškova zaposlenima podrazumijevaju troškove naknada za prijevoz, službenih putovanja i stručnog usavršavanja i ostvarene su </w:t>
      </w:r>
      <w:r w:rsidR="00E21E37">
        <w:t>15.127,44</w:t>
      </w:r>
      <w:r w:rsidRPr="00C71B36">
        <w:t xml:space="preserve"> €. </w:t>
      </w:r>
    </w:p>
    <w:p w14:paraId="4A82D336" w14:textId="1DAED818" w:rsidR="00C71B36" w:rsidRPr="00C71B36" w:rsidRDefault="00C71B36" w:rsidP="00617436">
      <w:pPr>
        <w:pStyle w:val="Bezproreda"/>
        <w:ind w:firstLine="708"/>
      </w:pPr>
      <w:r w:rsidRPr="00C71B36">
        <w:t>Za uredski materijal, stručnu literaturu, sredstva za čišćenje i održavanje i higijenu u općinskoj upravi, dječjem vrtiću i knjižnici</w:t>
      </w:r>
      <w:r w:rsidR="005B0557">
        <w:t xml:space="preserve"> te troškove hrane u vrtiću</w:t>
      </w:r>
      <w:r w:rsidRPr="00C71B36">
        <w:t xml:space="preserve"> izdvojilo se </w:t>
      </w:r>
      <w:r w:rsidR="00A82522">
        <w:t>38.821,11</w:t>
      </w:r>
      <w:r w:rsidRPr="00C71B36">
        <w:t xml:space="preserve"> €, za ukupno potrošenu energiju (struja i gorivo općinske uprave, knjižnice i dječjeg vrtića te javnu rasvjetu) </w:t>
      </w:r>
      <w:r w:rsidR="00A82522">
        <w:t>42.752,29</w:t>
      </w:r>
      <w:r w:rsidRPr="00C71B36">
        <w:t xml:space="preserve"> €, dok je za materijal za tekuće održavanje komunalnog uređenja, pribor za potrebe Vlastitog pogona, prometne znakove i oglasne ploče utrošeno </w:t>
      </w:r>
      <w:r w:rsidR="007B2130">
        <w:t>18.931,79</w:t>
      </w:r>
      <w:r w:rsidRPr="00C71B36">
        <w:t xml:space="preserve"> €.</w:t>
      </w:r>
    </w:p>
    <w:p w14:paraId="71200095" w14:textId="77777777" w:rsidR="00AC595F" w:rsidRDefault="00C71B36" w:rsidP="00202A3D">
      <w:pPr>
        <w:pStyle w:val="Bezproreda"/>
        <w:ind w:firstLine="708"/>
      </w:pPr>
      <w:r w:rsidRPr="00C71B36">
        <w:t xml:space="preserve">Troškovi poštarine i telefona općinske uprave, vrtića i knjižnice teretili su proračun u iznosu od </w:t>
      </w:r>
      <w:r w:rsidR="005A4DCA">
        <w:t>14.666,00</w:t>
      </w:r>
      <w:r w:rsidRPr="00C71B36">
        <w:t xml:space="preserve"> €. </w:t>
      </w:r>
    </w:p>
    <w:p w14:paraId="17EDAABE" w14:textId="572CEA29" w:rsidR="00C71B36" w:rsidRPr="00DF2135" w:rsidRDefault="00C71B36" w:rsidP="00202A3D">
      <w:pPr>
        <w:pStyle w:val="Bezproreda"/>
        <w:ind w:firstLine="708"/>
      </w:pPr>
      <w:r w:rsidRPr="00C71B36">
        <w:t xml:space="preserve">Za usluge tekućeg i investicijskog održavanja svih općinskih građevinskih objekata  (cesta, poslovnih, sportskih, vjerskih te zgrada kulture i dječjeg vrtića) izdvojeno je </w:t>
      </w:r>
      <w:r w:rsidR="00EA1032">
        <w:t>729</w:t>
      </w:r>
      <w:r w:rsidR="00474095">
        <w:t>.062,18</w:t>
      </w:r>
      <w:r w:rsidRPr="005D1BBE">
        <w:rPr>
          <w:color w:val="EE0000"/>
        </w:rPr>
        <w:t xml:space="preserve"> </w:t>
      </w:r>
      <w:r w:rsidRPr="00C71B36">
        <w:t xml:space="preserve">€. </w:t>
      </w:r>
      <w:r w:rsidRPr="00DF2135">
        <w:t xml:space="preserve">Za održavanje plaža (podrazumijeva se saniranje, nasipanje, čišćenje i ograđivanje) utrošeno je </w:t>
      </w:r>
      <w:r w:rsidR="003367C0" w:rsidRPr="00DF2135">
        <w:t>24.</w:t>
      </w:r>
      <w:r w:rsidR="00B73CBB" w:rsidRPr="00DF2135">
        <w:t>474,53</w:t>
      </w:r>
      <w:r w:rsidRPr="00DF2135">
        <w:t xml:space="preserve"> €</w:t>
      </w:r>
      <w:r w:rsidR="00E91551" w:rsidRPr="00DF2135">
        <w:t xml:space="preserve">. </w:t>
      </w:r>
      <w:r w:rsidRPr="00DF2135">
        <w:t xml:space="preserve">U održavanje javnih površina (zelenih površina, trgova, parkirališta i igrališta) utrošilo se </w:t>
      </w:r>
      <w:r w:rsidR="000623AD" w:rsidRPr="00DF2135">
        <w:t>2</w:t>
      </w:r>
      <w:r w:rsidR="0061135C" w:rsidRPr="00DF2135">
        <w:t>9</w:t>
      </w:r>
      <w:r w:rsidRPr="00DF2135">
        <w:t>.</w:t>
      </w:r>
      <w:r w:rsidR="0061135C" w:rsidRPr="00DF2135">
        <w:t>886</w:t>
      </w:r>
      <w:r w:rsidRPr="00DF2135">
        <w:t>,</w:t>
      </w:r>
      <w:r w:rsidR="0061135C" w:rsidRPr="00DF2135">
        <w:t>64</w:t>
      </w:r>
      <w:r w:rsidRPr="00DF2135">
        <w:t xml:space="preserve"> €, a u održavanje javne rasvjete </w:t>
      </w:r>
      <w:r w:rsidR="00E91551" w:rsidRPr="00DF2135">
        <w:t>22.053,43</w:t>
      </w:r>
      <w:r w:rsidRPr="00DF2135">
        <w:t xml:space="preserve"> €. Ostale tekuće usluge izvršene su u iznosu od </w:t>
      </w:r>
      <w:r w:rsidR="00DF2135" w:rsidRPr="00DF2135">
        <w:t>23.392,22</w:t>
      </w:r>
      <w:r w:rsidRPr="00DF2135">
        <w:t xml:space="preserve"> €.</w:t>
      </w:r>
    </w:p>
    <w:p w14:paraId="13BBF2A0" w14:textId="13E16928" w:rsidR="00C71B36" w:rsidRPr="00391C40" w:rsidRDefault="00C71B36" w:rsidP="00AC595F">
      <w:pPr>
        <w:pStyle w:val="Bezproreda"/>
        <w:ind w:firstLine="708"/>
      </w:pPr>
      <w:r w:rsidRPr="00124DB2">
        <w:t xml:space="preserve">Usluge promidžbe i informiranja u ostvarenom iznosu od </w:t>
      </w:r>
      <w:r w:rsidR="00502C84" w:rsidRPr="00124DB2">
        <w:t>8.585,56</w:t>
      </w:r>
      <w:r w:rsidRPr="00124DB2">
        <w:t xml:space="preserve"> € obuhvaćaju izdatke za natječaje i oglase te troškove održavanja službene internet stranice i snimanja sjednica </w:t>
      </w:r>
      <w:r w:rsidRPr="00391C40">
        <w:t xml:space="preserve">Općinskog vijeća. </w:t>
      </w:r>
    </w:p>
    <w:p w14:paraId="2C578F0F" w14:textId="1CE4064A" w:rsidR="00C71B36" w:rsidRPr="00C71B36" w:rsidRDefault="00C71B36" w:rsidP="00AC595F">
      <w:pPr>
        <w:pStyle w:val="Bezproreda"/>
        <w:ind w:firstLine="708"/>
      </w:pPr>
      <w:r w:rsidRPr="00391C40">
        <w:t xml:space="preserve">Na ukupne komunalne usluge smo u </w:t>
      </w:r>
      <w:r w:rsidR="00124DB2" w:rsidRPr="00391C40">
        <w:t xml:space="preserve">prvom polugodištu </w:t>
      </w:r>
      <w:r w:rsidRPr="00391C40">
        <w:t>202</w:t>
      </w:r>
      <w:r w:rsidR="00124DB2" w:rsidRPr="00391C40">
        <w:t>5</w:t>
      </w:r>
      <w:r w:rsidRPr="00391C40">
        <w:t>. godin</w:t>
      </w:r>
      <w:r w:rsidR="00124DB2" w:rsidRPr="00391C40">
        <w:t>e</w:t>
      </w:r>
      <w:r w:rsidRPr="00391C40">
        <w:t xml:space="preserve"> potrošili 1</w:t>
      </w:r>
      <w:r w:rsidR="00D45536" w:rsidRPr="00391C40">
        <w:t>9</w:t>
      </w:r>
      <w:r w:rsidRPr="00391C40">
        <w:t>2.</w:t>
      </w:r>
      <w:r w:rsidR="00D45536" w:rsidRPr="00391C40">
        <w:t>80</w:t>
      </w:r>
      <w:r w:rsidRPr="00391C40">
        <w:t>1,</w:t>
      </w:r>
      <w:r w:rsidR="00D45536" w:rsidRPr="00391C40">
        <w:t>36</w:t>
      </w:r>
      <w:r w:rsidRPr="00391C40">
        <w:t xml:space="preserve"> €. Potrošena voda nas je koštala </w:t>
      </w:r>
      <w:r w:rsidR="007710F1" w:rsidRPr="00391C40">
        <w:t>16.173,</w:t>
      </w:r>
      <w:r w:rsidR="0063428E" w:rsidRPr="00391C40">
        <w:t>34</w:t>
      </w:r>
      <w:r w:rsidRPr="00391C40">
        <w:t xml:space="preserve"> €. Na stavku zbrinjavanja otpada utrošeno je </w:t>
      </w:r>
      <w:r w:rsidR="0063428E" w:rsidRPr="00391C40">
        <w:t>41.397,81</w:t>
      </w:r>
      <w:r w:rsidRPr="00391C40">
        <w:t xml:space="preserve"> €, a na ekološku rentu Gradu Splitu</w:t>
      </w:r>
      <w:r w:rsidR="00241B74" w:rsidRPr="00391C40">
        <w:t>13.982,55</w:t>
      </w:r>
      <w:r w:rsidRPr="00391C40">
        <w:t xml:space="preserve"> €. Za deratizaciju</w:t>
      </w:r>
      <w:r w:rsidRPr="00C71B36">
        <w:t xml:space="preserve"> i dezinsekciju izdvojeno je </w:t>
      </w:r>
      <w:r w:rsidR="00654B9D">
        <w:t>2.843,75</w:t>
      </w:r>
      <w:r w:rsidRPr="00C71B36">
        <w:t xml:space="preserve"> €, za održavanje i sanaciju sustava odvodnje oborinskih i otpadnih voda </w:t>
      </w:r>
      <w:r w:rsidR="00521F77">
        <w:t>101.600</w:t>
      </w:r>
      <w:r w:rsidR="00052962">
        <w:t>,95</w:t>
      </w:r>
      <w:r w:rsidRPr="00C71B36">
        <w:t xml:space="preserve"> € te za pričuvu za općinske prostore </w:t>
      </w:r>
      <w:r w:rsidR="00513245">
        <w:t>2</w:t>
      </w:r>
      <w:r w:rsidRPr="00C71B36">
        <w:t>.</w:t>
      </w:r>
      <w:r w:rsidR="00513245">
        <w:t>659</w:t>
      </w:r>
      <w:r w:rsidRPr="00C71B36">
        <w:t>,5</w:t>
      </w:r>
      <w:r w:rsidR="00513245">
        <w:t>1</w:t>
      </w:r>
      <w:r w:rsidRPr="00C71B36">
        <w:t xml:space="preserve"> </w:t>
      </w:r>
      <w:r w:rsidR="00D8376A">
        <w:t>€</w:t>
      </w:r>
      <w:r w:rsidRPr="00C71B36">
        <w:t xml:space="preserve">. Trošak eko patrole je bio </w:t>
      </w:r>
      <w:r w:rsidR="00391C40">
        <w:t>9.408,72</w:t>
      </w:r>
      <w:r w:rsidRPr="00C71B36">
        <w:t xml:space="preserve"> €. </w:t>
      </w:r>
    </w:p>
    <w:p w14:paraId="36180F5C" w14:textId="16231698" w:rsidR="00C71B36" w:rsidRPr="00C71B36" w:rsidRDefault="00C71B36" w:rsidP="00AC595F">
      <w:pPr>
        <w:pStyle w:val="Bezproreda"/>
        <w:ind w:firstLine="708"/>
      </w:pPr>
      <w:r w:rsidRPr="00C71B36">
        <w:t xml:space="preserve">Na plaćanje zakupnine za korištenje sportske dvorane u Omišu, te za Dječji vrtić, što iz općinskih, što iz njihovih vlastitih sredstava, utrošilo se </w:t>
      </w:r>
      <w:r w:rsidR="0003664F">
        <w:t>11.792,00</w:t>
      </w:r>
      <w:r w:rsidRPr="00C71B36">
        <w:t xml:space="preserve"> €, a na veterinarske usluge i zdravstvene preglede djelatnika vrtića </w:t>
      </w:r>
      <w:r w:rsidR="0003664F">
        <w:t>4.589,94</w:t>
      </w:r>
      <w:r w:rsidRPr="00C71B36">
        <w:t xml:space="preserve"> €.</w:t>
      </w:r>
    </w:p>
    <w:p w14:paraId="54121F40" w14:textId="44536C3A" w:rsidR="00C71B36" w:rsidRPr="00C71B36" w:rsidRDefault="00C71B36" w:rsidP="00AC595F">
      <w:pPr>
        <w:pStyle w:val="Bezproreda"/>
        <w:ind w:firstLine="708"/>
      </w:pPr>
      <w:r w:rsidRPr="00C71B36">
        <w:t xml:space="preserve">Za intelektualne usluge Jedinstvenog upravnog odjela, Dječjeg vrtića i Knjižnice ukupno je potrošeno </w:t>
      </w:r>
      <w:r w:rsidR="0003664F">
        <w:t>60.155,23</w:t>
      </w:r>
      <w:r w:rsidRPr="00C71B36">
        <w:t xml:space="preserve"> €. Stavka podrazumijeva usluge odvjetnika koje se plaćaju prema ugovoru sa odvjetničkom tvrtkom. Nadalje, u ovom iznosu su knjiženi troškovi za geodetsko-katastarske usluge i legalizaciju nerazvrstanih cesta te za ishođenje dokumentacije za općinske poslovne prostore, članarina LAG-u, intelektualne usluge Vrtića i Knjižnice </w:t>
      </w:r>
      <w:r w:rsidR="00D40B93">
        <w:t xml:space="preserve">i </w:t>
      </w:r>
      <w:r w:rsidR="00911F8E">
        <w:t>razne druge usluge</w:t>
      </w:r>
      <w:r w:rsidR="00F45A29">
        <w:t xml:space="preserve"> ove vrste</w:t>
      </w:r>
      <w:r w:rsidRPr="00C71B36">
        <w:t>.</w:t>
      </w:r>
    </w:p>
    <w:p w14:paraId="5645CA7E" w14:textId="58F7B710" w:rsidR="00C71B36" w:rsidRPr="00C71B36" w:rsidRDefault="00C71B36" w:rsidP="00E66239">
      <w:pPr>
        <w:pStyle w:val="Bezproreda"/>
        <w:ind w:firstLine="708"/>
      </w:pPr>
      <w:r w:rsidRPr="00C71B36">
        <w:t xml:space="preserve">Na poziciji Računalne usluge knjižen je iznos od </w:t>
      </w:r>
      <w:r w:rsidR="00F56ED4">
        <w:t>38.542,83</w:t>
      </w:r>
      <w:r w:rsidRPr="00C71B36">
        <w:t xml:space="preserve"> €. Stavka sadrži mjesečne troškove održavanja raznih računalnih programa potrebnih za funkcioniranje općinske uprave, odnosno proračuna u cjelini.</w:t>
      </w:r>
    </w:p>
    <w:p w14:paraId="4E76215C" w14:textId="60656822" w:rsidR="00C71B36" w:rsidRPr="00C71B36" w:rsidRDefault="00C71B36" w:rsidP="00E66239">
      <w:pPr>
        <w:pStyle w:val="Bezproreda"/>
        <w:ind w:firstLine="708"/>
      </w:pPr>
      <w:r w:rsidRPr="00C71B36">
        <w:t xml:space="preserve">Ostale usluge u iznosu od  </w:t>
      </w:r>
      <w:r w:rsidR="00B06761">
        <w:t>55.684,82 €</w:t>
      </w:r>
      <w:r w:rsidRPr="00C71B36">
        <w:t xml:space="preserve"> odnose se, između ostalog i to najvećim dijelom, i na sredstva koje Ministarstvo financija, odnosno, Porezna uprava, mjesečno „skida“ sa našeg računa, a radi se o 1% sredstava od naplaćenog poreza na dohodak.    </w:t>
      </w:r>
    </w:p>
    <w:p w14:paraId="24EA9B3E" w14:textId="4B4FB1DD" w:rsidR="00C71B36" w:rsidRPr="00C71B36" w:rsidRDefault="00C71B36" w:rsidP="00E66239">
      <w:pPr>
        <w:pStyle w:val="Bezproreda"/>
        <w:ind w:firstLine="708"/>
      </w:pPr>
      <w:r w:rsidRPr="00C71B36">
        <w:t xml:space="preserve">Ostali nespomenuti rashodi ostvareni u iznosu od </w:t>
      </w:r>
      <w:r w:rsidR="00F34554">
        <w:t>52.570,98</w:t>
      </w:r>
      <w:r w:rsidRPr="00C71B36">
        <w:t xml:space="preserve"> € podrazumijevaju trošak naknada za rad članovima Općinskog vijeća i povjerenstava</w:t>
      </w:r>
      <w:r w:rsidR="0062782E">
        <w:t>,</w:t>
      </w:r>
      <w:r w:rsidRPr="00C71B36">
        <w:t xml:space="preserve"> premije osiguranja, članarine, rashod</w:t>
      </w:r>
      <w:r w:rsidR="0062782E">
        <w:t>e</w:t>
      </w:r>
      <w:r w:rsidRPr="00C71B36">
        <w:t xml:space="preserve"> protokola te trošak sveukupne reprezentacije (uključuje proslavu Dana općine, Dugoratskog ljeta i drugih događaja</w:t>
      </w:r>
      <w:r w:rsidR="005F38A8">
        <w:t>)</w:t>
      </w:r>
      <w:r w:rsidR="00B34116">
        <w:t>,</w:t>
      </w:r>
      <w:r w:rsidRPr="00315B57">
        <w:rPr>
          <w:color w:val="EE0000"/>
        </w:rPr>
        <w:t xml:space="preserve"> </w:t>
      </w:r>
      <w:r w:rsidR="00AF6FE6">
        <w:t xml:space="preserve">ali ove godine još i trošak lokalnih izbora </w:t>
      </w:r>
      <w:r w:rsidR="005F38A8">
        <w:t>što je</w:t>
      </w:r>
      <w:r w:rsidR="00315B57">
        <w:t xml:space="preserve"> do 30. 06. 25. </w:t>
      </w:r>
      <w:r w:rsidR="00D27151">
        <w:t>godine iznosil</w:t>
      </w:r>
      <w:r w:rsidR="00DF280C">
        <w:t>o</w:t>
      </w:r>
      <w:r w:rsidR="00D27151">
        <w:t xml:space="preserve"> </w:t>
      </w:r>
      <w:r w:rsidR="00AF6FE6">
        <w:t>28.407,76</w:t>
      </w:r>
      <w:r w:rsidR="00D27151">
        <w:t xml:space="preserve"> €</w:t>
      </w:r>
      <w:r w:rsidR="00AF6FE6" w:rsidRPr="00C71B36">
        <w:t>.</w:t>
      </w:r>
    </w:p>
    <w:p w14:paraId="0EED21CF" w14:textId="288362BD" w:rsidR="00C71B36" w:rsidRPr="00C71B36" w:rsidRDefault="00C71B36" w:rsidP="00DF280C">
      <w:pPr>
        <w:pStyle w:val="Bezproreda"/>
        <w:ind w:firstLine="708"/>
      </w:pPr>
      <w:r w:rsidRPr="00C71B36">
        <w:t xml:space="preserve">Financijski rashodi ( 34 ) su se ostvarili u iznosu od </w:t>
      </w:r>
      <w:r w:rsidR="004B07FE">
        <w:t>9.541,92</w:t>
      </w:r>
      <w:r w:rsidRPr="00C71B36">
        <w:t xml:space="preserve"> €, a ovdje se knjiži trošak usluga platnog prometa i Financijske agencije te razne sudske pristojbe i troškovi.</w:t>
      </w:r>
    </w:p>
    <w:p w14:paraId="6023BCAC" w14:textId="5124FD32" w:rsidR="00C71B36" w:rsidRPr="00C71B36" w:rsidRDefault="00C71B36" w:rsidP="00B6646B">
      <w:pPr>
        <w:pStyle w:val="Bezproreda"/>
        <w:ind w:firstLine="708"/>
      </w:pPr>
      <w:r w:rsidRPr="00C71B36">
        <w:t>Naknade građanima i kućanstvima ( 37 ) podrazumijevaju jednokratne novčane pomoći i pomoći za troškove stanovanja (</w:t>
      </w:r>
      <w:r w:rsidR="00E4032C">
        <w:t>6.755,80</w:t>
      </w:r>
      <w:r w:rsidRPr="00C71B36">
        <w:t xml:space="preserve"> €), potpore za novorođenu djecu (</w:t>
      </w:r>
      <w:r w:rsidR="003473CC">
        <w:t>1</w:t>
      </w:r>
      <w:r w:rsidRPr="00C71B36">
        <w:t>1.</w:t>
      </w:r>
      <w:r w:rsidR="003473CC">
        <w:t>945,10</w:t>
      </w:r>
      <w:r w:rsidRPr="00C71B36">
        <w:t xml:space="preserve"> €), potpore roditeljima djece predškolske dobi koji pohađaju vrtić u drugim JLS (</w:t>
      </w:r>
      <w:r w:rsidR="00D57AFA">
        <w:t>32.925,64</w:t>
      </w:r>
      <w:r w:rsidRPr="00C71B36">
        <w:t xml:space="preserve"> €), sufinanciranje troškova u produženom boravku OŠ Jesenice (</w:t>
      </w:r>
      <w:r w:rsidR="000C7270">
        <w:t>28.529,00</w:t>
      </w:r>
      <w:r w:rsidRPr="00C71B36">
        <w:t xml:space="preserve"> €), </w:t>
      </w:r>
      <w:proofErr w:type="spellStart"/>
      <w:r w:rsidR="000C7270">
        <w:t>uskr</w:t>
      </w:r>
      <w:r w:rsidR="009038C7">
        <w:t>s</w:t>
      </w:r>
      <w:r w:rsidRPr="00C71B36">
        <w:t>nice</w:t>
      </w:r>
      <w:proofErr w:type="spellEnd"/>
      <w:r w:rsidRPr="00C71B36">
        <w:t xml:space="preserve"> umirovljenicima (</w:t>
      </w:r>
      <w:r w:rsidR="009038C7">
        <w:t>25.76</w:t>
      </w:r>
      <w:r w:rsidRPr="00C71B36">
        <w:t>0</w:t>
      </w:r>
      <w:r w:rsidR="00984989">
        <w:t>,00</w:t>
      </w:r>
      <w:r w:rsidRPr="00C71B36">
        <w:t xml:space="preserve"> €), ali i subvencioniranje prijevoza (</w:t>
      </w:r>
      <w:r w:rsidR="00984989">
        <w:t>106.052,</w:t>
      </w:r>
      <w:r w:rsidR="005C411B">
        <w:t>04</w:t>
      </w:r>
      <w:r w:rsidRPr="00C71B36">
        <w:t xml:space="preserve"> €) te još i pomoć </w:t>
      </w:r>
      <w:r w:rsidRPr="00C71B36">
        <w:lastRenderedPageBreak/>
        <w:t>osobama s invaliditetom gdje smo iznos od 6</w:t>
      </w:r>
      <w:r w:rsidR="00E510E3">
        <w:t>.8</w:t>
      </w:r>
      <w:r w:rsidRPr="00C71B36">
        <w:t xml:space="preserve">00,00 € isplatili njihovim roditeljima. Ukupno su sve ove naknade građanima u </w:t>
      </w:r>
      <w:r w:rsidR="00962FCA">
        <w:t xml:space="preserve">prvih šest mjeseci </w:t>
      </w:r>
      <w:r w:rsidRPr="00C71B36">
        <w:t>202</w:t>
      </w:r>
      <w:r w:rsidR="002B5E84">
        <w:t>5</w:t>
      </w:r>
      <w:r w:rsidRPr="00C71B36">
        <w:t>. godin</w:t>
      </w:r>
      <w:r w:rsidR="00962FCA">
        <w:t>e</w:t>
      </w:r>
      <w:r w:rsidRPr="00C71B36">
        <w:t xml:space="preserve"> iznosile </w:t>
      </w:r>
      <w:r w:rsidR="00962FCA">
        <w:t>211.967,58</w:t>
      </w:r>
      <w:r w:rsidRPr="00C71B36">
        <w:t xml:space="preserve"> €.           </w:t>
      </w:r>
    </w:p>
    <w:p w14:paraId="560A044D" w14:textId="5C24788A" w:rsidR="00C71B36" w:rsidRPr="00C71B36" w:rsidRDefault="00C71B36" w:rsidP="002A0DB8">
      <w:pPr>
        <w:pStyle w:val="Bezproreda"/>
        <w:ind w:firstLine="708"/>
      </w:pPr>
      <w:r w:rsidRPr="00C71B36">
        <w:t xml:space="preserve">Izdaci grupe 38, odnosno ostali rashodi, uglavnom se odnose na redovne pomoći raznim kulturnim, sportskim i ostalim udrugama u skladu s planom i potpisanim ugovorima. Ovoj grupi pripadaju i prijenosi po odlukama sportskim klubovima, ali i drugim korisnicima, donacije za programe u kulturi te usluge laboranta. Na ovoj je stavci je proknjiženo </w:t>
      </w:r>
      <w:r w:rsidR="00C81413">
        <w:t>285.132,78</w:t>
      </w:r>
      <w:r w:rsidRPr="00C71B36">
        <w:t xml:space="preserve"> € troška.</w:t>
      </w:r>
    </w:p>
    <w:p w14:paraId="73EBCD36" w14:textId="349F24D5" w:rsidR="00992E9B" w:rsidRDefault="00C71B36" w:rsidP="00C86FE2">
      <w:pPr>
        <w:pStyle w:val="Bezproreda"/>
        <w:ind w:firstLine="708"/>
      </w:pPr>
      <w:r w:rsidRPr="00C71B36">
        <w:t xml:space="preserve">Rashodi za nabavku nefinancijske imovine ( kapitalni izdaci, 41 i 42 ) ostvarili su se u iznosu od </w:t>
      </w:r>
      <w:r w:rsidR="00C81413">
        <w:t>2.068.074,43</w:t>
      </w:r>
      <w:r w:rsidRPr="00C71B36">
        <w:t xml:space="preserve"> €. </w:t>
      </w:r>
      <w:r w:rsidR="00555165">
        <w:t xml:space="preserve"> </w:t>
      </w:r>
      <w:r w:rsidRPr="00C71B36">
        <w:t>Na</w:t>
      </w:r>
      <w:r w:rsidR="00555165">
        <w:t xml:space="preserve">jveći </w:t>
      </w:r>
      <w:r w:rsidR="008E2A52">
        <w:t>dio</w:t>
      </w:r>
      <w:r w:rsidR="00E3392C">
        <w:t xml:space="preserve"> se</w:t>
      </w:r>
      <w:r w:rsidR="008E2A52">
        <w:t xml:space="preserve"> odnosi na rashode za</w:t>
      </w:r>
      <w:r w:rsidRPr="00C71B36">
        <w:t xml:space="preserve"> rekonstrukcij</w:t>
      </w:r>
      <w:r w:rsidR="008E2A52">
        <w:t>u</w:t>
      </w:r>
      <w:r w:rsidRPr="00C71B36">
        <w:t xml:space="preserve"> vrtića Krilo 5</w:t>
      </w:r>
      <w:r w:rsidR="00182A15">
        <w:t>85</w:t>
      </w:r>
      <w:r w:rsidR="00685661">
        <w:t>.778</w:t>
      </w:r>
      <w:r w:rsidRPr="00C71B36">
        <w:t>,</w:t>
      </w:r>
      <w:r w:rsidR="00685661">
        <w:t>61</w:t>
      </w:r>
      <w:r w:rsidRPr="00C71B36">
        <w:t xml:space="preserve"> €</w:t>
      </w:r>
      <w:r w:rsidR="00F72A83">
        <w:t xml:space="preserve"> te za </w:t>
      </w:r>
      <w:r w:rsidRPr="00C71B36">
        <w:t>ceste</w:t>
      </w:r>
      <w:r w:rsidR="00685661">
        <w:t>, šetnice</w:t>
      </w:r>
      <w:r w:rsidRPr="00C71B36">
        <w:t xml:space="preserve"> i nogostup</w:t>
      </w:r>
      <w:r w:rsidR="00CD70EA">
        <w:t>e</w:t>
      </w:r>
      <w:r w:rsidRPr="00C71B36">
        <w:t xml:space="preserve"> </w:t>
      </w:r>
      <w:r w:rsidR="00684660">
        <w:t>1.374.226,31</w:t>
      </w:r>
      <w:r w:rsidRPr="00C71B36">
        <w:t xml:space="preserve"> €</w:t>
      </w:r>
      <w:r w:rsidR="00992E9B">
        <w:t>.</w:t>
      </w:r>
    </w:p>
    <w:p w14:paraId="212F94DD" w14:textId="77777777" w:rsidR="00992E9B" w:rsidRDefault="00992E9B" w:rsidP="005925B8">
      <w:pPr>
        <w:pStyle w:val="Bezproreda"/>
      </w:pPr>
    </w:p>
    <w:p w14:paraId="19C79C3D" w14:textId="77777777" w:rsidR="00B64736" w:rsidRPr="00B64736" w:rsidRDefault="00B64736" w:rsidP="005925B8">
      <w:pPr>
        <w:pStyle w:val="Bezproreda"/>
        <w:rPr>
          <w:b/>
          <w:bCs/>
        </w:rPr>
      </w:pPr>
    </w:p>
    <w:p w14:paraId="3392AB78" w14:textId="5993E474" w:rsidR="00B64736" w:rsidRDefault="00B64736" w:rsidP="005925B8">
      <w:pPr>
        <w:pStyle w:val="Bezproreda"/>
        <w:rPr>
          <w:b/>
          <w:bCs/>
        </w:rPr>
      </w:pPr>
      <w:r w:rsidRPr="00B64736">
        <w:rPr>
          <w:b/>
          <w:bCs/>
        </w:rPr>
        <w:t>OBRAZLOŽENJE RAČUNA FINANCIRANJA</w:t>
      </w:r>
    </w:p>
    <w:p w14:paraId="68F56297" w14:textId="77777777" w:rsidR="00B64736" w:rsidRPr="00B64736" w:rsidRDefault="00B64736" w:rsidP="005925B8">
      <w:pPr>
        <w:pStyle w:val="Bezproreda"/>
        <w:rPr>
          <w:b/>
          <w:bCs/>
        </w:rPr>
      </w:pPr>
    </w:p>
    <w:p w14:paraId="3EE68262" w14:textId="77777777" w:rsidR="00FA389D" w:rsidRPr="00762028" w:rsidRDefault="00FA389D" w:rsidP="005925B8">
      <w:pPr>
        <w:pStyle w:val="Bezproreda"/>
        <w:rPr>
          <w:b/>
          <w:bCs/>
        </w:rPr>
      </w:pPr>
      <w:r w:rsidRPr="00762028">
        <w:rPr>
          <w:b/>
          <w:bCs/>
        </w:rPr>
        <w:t>PRIMICI</w:t>
      </w:r>
    </w:p>
    <w:p w14:paraId="2C24B8BA" w14:textId="77777777" w:rsidR="00FA389D" w:rsidRPr="00C71B36" w:rsidRDefault="00FA389D" w:rsidP="005925B8">
      <w:pPr>
        <w:pStyle w:val="Bezproreda"/>
      </w:pPr>
    </w:p>
    <w:p w14:paraId="17CF8A38" w14:textId="77777777" w:rsidR="00FA389D" w:rsidRPr="00C71B36" w:rsidRDefault="00FA389D" w:rsidP="005925B8">
      <w:pPr>
        <w:pStyle w:val="Bezproreda"/>
      </w:pPr>
      <w:r w:rsidRPr="00C71B36">
        <w:tab/>
        <w:t xml:space="preserve">Primici u proračunu nastaju od primitaka nefinancijske imovine i zaduživanja. </w:t>
      </w:r>
    </w:p>
    <w:p w14:paraId="0FF6473C" w14:textId="77777777" w:rsidR="00FA389D" w:rsidRPr="00C71B36" w:rsidRDefault="00FA389D" w:rsidP="005925B8">
      <w:pPr>
        <w:pStyle w:val="Bezproreda"/>
      </w:pPr>
      <w:r>
        <w:t>U prvom polugodištu smo se zadužili kod HBOR-a</w:t>
      </w:r>
      <w:r w:rsidRPr="00C71B36">
        <w:t xml:space="preserve"> u iznosu </w:t>
      </w:r>
      <w:r>
        <w:t>279.330,83</w:t>
      </w:r>
      <w:r w:rsidRPr="00C71B36">
        <w:t xml:space="preserve"> € za objekt dječjeg vrtića u Krilu</w:t>
      </w:r>
      <w:r>
        <w:t>.</w:t>
      </w:r>
    </w:p>
    <w:p w14:paraId="3FA6CE90" w14:textId="77777777" w:rsidR="00C71B36" w:rsidRPr="00C71B36" w:rsidRDefault="00C71B36" w:rsidP="005925B8">
      <w:pPr>
        <w:pStyle w:val="Bezproreda"/>
        <w:rPr>
          <w:lang w:val="en-GB"/>
        </w:rPr>
      </w:pPr>
    </w:p>
    <w:p w14:paraId="7D4F52C2" w14:textId="77777777" w:rsidR="00C71B36" w:rsidRPr="00FA389D" w:rsidRDefault="00C71B36" w:rsidP="005925B8">
      <w:pPr>
        <w:pStyle w:val="Bezproreda"/>
        <w:rPr>
          <w:b/>
          <w:bCs/>
          <w:lang w:val="en-GB"/>
        </w:rPr>
      </w:pPr>
      <w:r w:rsidRPr="00FA389D">
        <w:rPr>
          <w:b/>
          <w:bCs/>
          <w:lang w:val="en-GB"/>
        </w:rPr>
        <w:t>IZDACI</w:t>
      </w:r>
    </w:p>
    <w:p w14:paraId="6726E49F" w14:textId="77777777" w:rsidR="00C71B36" w:rsidRPr="00C71B36" w:rsidRDefault="00C71B36" w:rsidP="005925B8">
      <w:pPr>
        <w:pStyle w:val="Bezproreda"/>
        <w:rPr>
          <w:lang w:val="en-GB"/>
        </w:rPr>
      </w:pPr>
    </w:p>
    <w:p w14:paraId="5A1D833F" w14:textId="77777777" w:rsidR="00C71B36" w:rsidRPr="00C71B36" w:rsidRDefault="00C71B36" w:rsidP="005925B8">
      <w:pPr>
        <w:pStyle w:val="Bezproreda"/>
        <w:rPr>
          <w:lang w:val="en-GB"/>
        </w:rPr>
      </w:pPr>
      <w:r w:rsidRPr="00C71B36">
        <w:rPr>
          <w:lang w:val="en-GB"/>
        </w:rPr>
        <w:tab/>
      </w:r>
      <w:proofErr w:type="spellStart"/>
      <w:r w:rsidRPr="00C71B36">
        <w:rPr>
          <w:lang w:val="en-GB"/>
        </w:rPr>
        <w:t>Izdaci</w:t>
      </w:r>
      <w:proofErr w:type="spellEnd"/>
      <w:r w:rsidRPr="00C71B36">
        <w:rPr>
          <w:lang w:val="en-GB"/>
        </w:rPr>
        <w:t xml:space="preserve"> za </w:t>
      </w:r>
      <w:proofErr w:type="spellStart"/>
      <w:r w:rsidRPr="00C71B36">
        <w:rPr>
          <w:lang w:val="en-GB"/>
        </w:rPr>
        <w:t>financijsku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imovinu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i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otplatu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zajmova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podrazumijevaju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otplatu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primljenih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kredita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i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zajmova</w:t>
      </w:r>
      <w:proofErr w:type="spellEnd"/>
      <w:r w:rsidRPr="00C71B36">
        <w:rPr>
          <w:lang w:val="en-GB"/>
        </w:rPr>
        <w:t>.</w:t>
      </w:r>
    </w:p>
    <w:p w14:paraId="3940FFC6" w14:textId="6078C7BF" w:rsidR="00C71B36" w:rsidRPr="00C71B36" w:rsidRDefault="00C71B36" w:rsidP="005925B8">
      <w:pPr>
        <w:pStyle w:val="Bezproreda"/>
      </w:pPr>
      <w:r w:rsidRPr="00C71B36">
        <w:rPr>
          <w:lang w:val="en-GB"/>
        </w:rPr>
        <w:tab/>
        <w:t xml:space="preserve">U </w:t>
      </w:r>
      <w:proofErr w:type="spellStart"/>
      <w:r w:rsidR="002C3406">
        <w:rPr>
          <w:lang w:val="en-GB"/>
        </w:rPr>
        <w:t>prvih</w:t>
      </w:r>
      <w:proofErr w:type="spellEnd"/>
      <w:r w:rsidR="002C3406">
        <w:rPr>
          <w:lang w:val="en-GB"/>
        </w:rPr>
        <w:t xml:space="preserve"> </w:t>
      </w:r>
      <w:proofErr w:type="spellStart"/>
      <w:r w:rsidR="002C3406">
        <w:rPr>
          <w:lang w:val="en-GB"/>
        </w:rPr>
        <w:t>šest</w:t>
      </w:r>
      <w:proofErr w:type="spellEnd"/>
      <w:r w:rsidR="002C3406">
        <w:rPr>
          <w:lang w:val="en-GB"/>
        </w:rPr>
        <w:t xml:space="preserve"> </w:t>
      </w:r>
      <w:proofErr w:type="spellStart"/>
      <w:r w:rsidR="002C3406">
        <w:rPr>
          <w:lang w:val="en-GB"/>
        </w:rPr>
        <w:t>mjeseci</w:t>
      </w:r>
      <w:proofErr w:type="spellEnd"/>
      <w:r w:rsidR="002C3406">
        <w:rPr>
          <w:lang w:val="en-GB"/>
        </w:rPr>
        <w:t xml:space="preserve"> </w:t>
      </w:r>
      <w:r w:rsidRPr="00C71B36">
        <w:rPr>
          <w:lang w:val="en-GB"/>
        </w:rPr>
        <w:t>202</w:t>
      </w:r>
      <w:r w:rsidR="002C3406">
        <w:rPr>
          <w:lang w:val="en-GB"/>
        </w:rPr>
        <w:t>5</w:t>
      </w:r>
      <w:r w:rsidRPr="00C71B36">
        <w:rPr>
          <w:lang w:val="en-GB"/>
        </w:rPr>
        <w:t xml:space="preserve">. </w:t>
      </w:r>
      <w:proofErr w:type="spellStart"/>
      <w:r w:rsidRPr="00C71B36">
        <w:rPr>
          <w:lang w:val="en-GB"/>
        </w:rPr>
        <w:t>godin</w:t>
      </w:r>
      <w:r w:rsidR="002C3406">
        <w:rPr>
          <w:lang w:val="en-GB"/>
        </w:rPr>
        <w:t>e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smo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otplatili</w:t>
      </w:r>
      <w:proofErr w:type="spellEnd"/>
      <w:r w:rsidRPr="00C71B36">
        <w:rPr>
          <w:lang w:val="en-GB"/>
        </w:rPr>
        <w:t xml:space="preserve"> </w:t>
      </w:r>
      <w:r w:rsidR="00D06161">
        <w:rPr>
          <w:lang w:val="en-GB"/>
        </w:rPr>
        <w:t>88.481,88</w:t>
      </w:r>
      <w:r w:rsidRPr="00C71B36">
        <w:rPr>
          <w:lang w:val="en-GB"/>
        </w:rPr>
        <w:t xml:space="preserve"> € </w:t>
      </w:r>
      <w:proofErr w:type="spellStart"/>
      <w:r w:rsidRPr="00C71B36">
        <w:rPr>
          <w:lang w:val="en-GB"/>
        </w:rPr>
        <w:t>kredita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kojeg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smo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koristili</w:t>
      </w:r>
      <w:proofErr w:type="spellEnd"/>
      <w:r w:rsidRPr="00C71B36">
        <w:rPr>
          <w:lang w:val="en-GB"/>
        </w:rPr>
        <w:t xml:space="preserve"> za </w:t>
      </w:r>
      <w:proofErr w:type="spellStart"/>
      <w:r w:rsidRPr="00C71B36">
        <w:rPr>
          <w:lang w:val="en-GB"/>
        </w:rPr>
        <w:t>izgradnju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vatrogasnog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doma</w:t>
      </w:r>
      <w:proofErr w:type="spellEnd"/>
      <w:r w:rsidRPr="00C71B36">
        <w:rPr>
          <w:lang w:val="en-GB"/>
        </w:rPr>
        <w:t>.</w:t>
      </w:r>
    </w:p>
    <w:p w14:paraId="0DA11A63" w14:textId="77777777" w:rsidR="00C71B36" w:rsidRPr="00C71B36" w:rsidRDefault="00C71B36" w:rsidP="005925B8">
      <w:pPr>
        <w:pStyle w:val="Bezproreda"/>
      </w:pPr>
    </w:p>
    <w:p w14:paraId="787DF811" w14:textId="7C9420B3" w:rsidR="00C71B36" w:rsidRPr="00347B4A" w:rsidRDefault="00C71B36" w:rsidP="005925B8">
      <w:pPr>
        <w:pStyle w:val="Bezproreda"/>
        <w:rPr>
          <w:color w:val="000000" w:themeColor="text1"/>
        </w:rPr>
      </w:pPr>
      <w:r w:rsidRPr="00347B4A">
        <w:rPr>
          <w:color w:val="000000" w:themeColor="text1"/>
        </w:rPr>
        <w:tab/>
        <w:t xml:space="preserve">U izvršavanju proračuna tijekom </w:t>
      </w:r>
      <w:r w:rsidR="00F02045" w:rsidRPr="00347B4A">
        <w:rPr>
          <w:color w:val="000000" w:themeColor="text1"/>
        </w:rPr>
        <w:t>prv</w:t>
      </w:r>
      <w:r w:rsidR="00E90EDB" w:rsidRPr="00347B4A">
        <w:rPr>
          <w:color w:val="000000" w:themeColor="text1"/>
        </w:rPr>
        <w:t xml:space="preserve">og polugodišta </w:t>
      </w:r>
      <w:r w:rsidRPr="00347B4A">
        <w:rPr>
          <w:color w:val="000000" w:themeColor="text1"/>
        </w:rPr>
        <w:t>202</w:t>
      </w:r>
      <w:r w:rsidR="00E90EDB" w:rsidRPr="00347B4A">
        <w:rPr>
          <w:color w:val="000000" w:themeColor="text1"/>
        </w:rPr>
        <w:t>5</w:t>
      </w:r>
      <w:r w:rsidRPr="00347B4A">
        <w:rPr>
          <w:color w:val="000000" w:themeColor="text1"/>
        </w:rPr>
        <w:t>. godine ostvarila se razlika između sveukupnih rashoda i prihoda (</w:t>
      </w:r>
      <w:r w:rsidR="0039505D" w:rsidRPr="00347B4A">
        <w:rPr>
          <w:color w:val="000000" w:themeColor="text1"/>
        </w:rPr>
        <w:t>manja</w:t>
      </w:r>
      <w:r w:rsidRPr="00347B4A">
        <w:rPr>
          <w:color w:val="000000" w:themeColor="text1"/>
        </w:rPr>
        <w:t>k prihoda) u iznosu od</w:t>
      </w:r>
      <w:r w:rsidRPr="00347B4A">
        <w:rPr>
          <w:color w:val="000000" w:themeColor="text1"/>
          <w:lang w:val="en-GB"/>
        </w:rPr>
        <w:t xml:space="preserve"> </w:t>
      </w:r>
      <w:r w:rsidR="0039505D" w:rsidRPr="00347B4A">
        <w:rPr>
          <w:color w:val="000000" w:themeColor="text1"/>
          <w:lang w:val="en-GB"/>
        </w:rPr>
        <w:t>1.</w:t>
      </w:r>
      <w:r w:rsidR="00496911" w:rsidRPr="00347B4A">
        <w:rPr>
          <w:color w:val="000000" w:themeColor="text1"/>
          <w:lang w:val="en-GB"/>
        </w:rPr>
        <w:t>308.509,94</w:t>
      </w:r>
      <w:r w:rsidRPr="00347B4A">
        <w:rPr>
          <w:color w:val="000000" w:themeColor="text1"/>
        </w:rPr>
        <w:t xml:space="preserve"> €. </w:t>
      </w:r>
      <w:r w:rsidR="00A7647D" w:rsidRPr="00347B4A">
        <w:rPr>
          <w:color w:val="000000" w:themeColor="text1"/>
        </w:rPr>
        <w:t>Kad tome suče</w:t>
      </w:r>
      <w:r w:rsidR="00FA344F" w:rsidRPr="00347B4A">
        <w:rPr>
          <w:color w:val="000000" w:themeColor="text1"/>
        </w:rPr>
        <w:t xml:space="preserve">limo preneseni višak prihoda iz </w:t>
      </w:r>
      <w:r w:rsidRPr="00347B4A">
        <w:rPr>
          <w:color w:val="000000" w:themeColor="text1"/>
        </w:rPr>
        <w:t>202</w:t>
      </w:r>
      <w:r w:rsidR="00A7647D" w:rsidRPr="00347B4A">
        <w:rPr>
          <w:color w:val="000000" w:themeColor="text1"/>
        </w:rPr>
        <w:t>4</w:t>
      </w:r>
      <w:r w:rsidRPr="00347B4A">
        <w:rPr>
          <w:color w:val="000000" w:themeColor="text1"/>
        </w:rPr>
        <w:t xml:space="preserve">. godine, ali i ostvareni višak primitaka (razlika primljenog i otplaćenog kredita u </w:t>
      </w:r>
      <w:r w:rsidR="00EA7DD6" w:rsidRPr="00347B4A">
        <w:rPr>
          <w:color w:val="000000" w:themeColor="text1"/>
        </w:rPr>
        <w:t>prvom polugodištu</w:t>
      </w:r>
      <w:r w:rsidRPr="00347B4A">
        <w:rPr>
          <w:color w:val="000000" w:themeColor="text1"/>
        </w:rPr>
        <w:t xml:space="preserve">) </w:t>
      </w:r>
      <w:r w:rsidR="00CE0E92" w:rsidRPr="00347B4A">
        <w:rPr>
          <w:color w:val="000000" w:themeColor="text1"/>
        </w:rPr>
        <w:t>imamo</w:t>
      </w:r>
      <w:r w:rsidRPr="00347B4A">
        <w:rPr>
          <w:color w:val="000000" w:themeColor="text1"/>
        </w:rPr>
        <w:t xml:space="preserve"> ukupni višak konsolidiranog proračuna  u iznosu od</w:t>
      </w:r>
      <w:r w:rsidRPr="00347B4A">
        <w:rPr>
          <w:color w:val="000000" w:themeColor="text1"/>
          <w:lang w:val="en-GB"/>
        </w:rPr>
        <w:t xml:space="preserve"> </w:t>
      </w:r>
      <w:r w:rsidR="00CE0E92" w:rsidRPr="00347B4A">
        <w:rPr>
          <w:color w:val="000000" w:themeColor="text1"/>
          <w:lang w:val="en-GB"/>
        </w:rPr>
        <w:t>867.829,</w:t>
      </w:r>
      <w:r w:rsidR="00347B4A" w:rsidRPr="00347B4A">
        <w:rPr>
          <w:color w:val="000000" w:themeColor="text1"/>
          <w:lang w:val="en-GB"/>
        </w:rPr>
        <w:t xml:space="preserve">98 </w:t>
      </w:r>
      <w:r w:rsidRPr="00347B4A">
        <w:rPr>
          <w:color w:val="000000" w:themeColor="text1"/>
        </w:rPr>
        <w:t xml:space="preserve">€ . </w:t>
      </w:r>
    </w:p>
    <w:p w14:paraId="5F4FC897" w14:textId="3361E033" w:rsidR="00C71B36" w:rsidRPr="00347B4A" w:rsidRDefault="00C71B36" w:rsidP="005925B8">
      <w:pPr>
        <w:pStyle w:val="Bezproreda"/>
        <w:rPr>
          <w:color w:val="000000" w:themeColor="text1"/>
        </w:rPr>
      </w:pPr>
    </w:p>
    <w:p w14:paraId="12CF338E" w14:textId="77777777" w:rsidR="00C71B36" w:rsidRPr="00347B4A" w:rsidRDefault="00C71B36" w:rsidP="005925B8">
      <w:pPr>
        <w:pStyle w:val="Bezproreda"/>
        <w:rPr>
          <w:color w:val="000000" w:themeColor="text1"/>
        </w:rPr>
      </w:pPr>
      <w:r w:rsidRPr="00347B4A">
        <w:rPr>
          <w:color w:val="000000" w:themeColor="text1"/>
        </w:rPr>
        <w:tab/>
      </w:r>
    </w:p>
    <w:p w14:paraId="31F99B3D" w14:textId="77777777" w:rsidR="00C71B36" w:rsidRPr="00894632" w:rsidRDefault="00C71B36" w:rsidP="005925B8">
      <w:pPr>
        <w:pStyle w:val="Bezproreda"/>
        <w:rPr>
          <w:b/>
          <w:bCs/>
        </w:rPr>
      </w:pPr>
      <w:r w:rsidRPr="00894632">
        <w:rPr>
          <w:b/>
          <w:bCs/>
        </w:rPr>
        <w:t>POSEBNI IZVJEŠTAJI</w:t>
      </w:r>
    </w:p>
    <w:p w14:paraId="4FC54608" w14:textId="77777777" w:rsidR="00C71B36" w:rsidRPr="00C71B36" w:rsidRDefault="00C71B36" w:rsidP="005925B8">
      <w:pPr>
        <w:pStyle w:val="Bezproreda"/>
      </w:pPr>
    </w:p>
    <w:p w14:paraId="3119F6CD" w14:textId="77777777" w:rsidR="009B0623" w:rsidRDefault="00C71B36" w:rsidP="005925B8">
      <w:pPr>
        <w:pStyle w:val="Bezproreda"/>
      </w:pPr>
      <w:r w:rsidRPr="00C71B36">
        <w:tab/>
        <w:t xml:space="preserve">IV. </w:t>
      </w:r>
      <w:r w:rsidR="00432049">
        <w:t xml:space="preserve">IZVJEŠTAJ O KORIŠTENJU PRORAČUNSKE ZALIHE </w:t>
      </w:r>
    </w:p>
    <w:p w14:paraId="5E1C76B3" w14:textId="2E0FD98E" w:rsidR="00C71B36" w:rsidRPr="00C71B36" w:rsidRDefault="00C71B36" w:rsidP="005925B8">
      <w:pPr>
        <w:pStyle w:val="Bezproreda"/>
      </w:pPr>
      <w:r w:rsidRPr="00C71B36">
        <w:t xml:space="preserve">Proračunska zaliha planirana je u iznosu od </w:t>
      </w:r>
      <w:r w:rsidR="00BB5C63">
        <w:t>5.000,00</w:t>
      </w:r>
      <w:r w:rsidRPr="00C71B36">
        <w:t xml:space="preserve"> €. O njenom trošenju odlučuje Općinski načelnik, ali se u 202</w:t>
      </w:r>
      <w:r w:rsidR="00CB076C">
        <w:t>5</w:t>
      </w:r>
      <w:r w:rsidRPr="00C71B36">
        <w:t xml:space="preserve">. godini nije koristila. </w:t>
      </w:r>
    </w:p>
    <w:p w14:paraId="05028A0C" w14:textId="77777777" w:rsidR="00C71B36" w:rsidRPr="00C71B36" w:rsidRDefault="00C71B36" w:rsidP="005925B8">
      <w:pPr>
        <w:pStyle w:val="Bezproreda"/>
      </w:pPr>
    </w:p>
    <w:p w14:paraId="687B2BA5" w14:textId="77777777" w:rsidR="009B0623" w:rsidRDefault="00C71B36" w:rsidP="005925B8">
      <w:pPr>
        <w:pStyle w:val="Bezproreda"/>
      </w:pPr>
      <w:r w:rsidRPr="00C71B36">
        <w:tab/>
        <w:t xml:space="preserve">V. </w:t>
      </w:r>
      <w:r w:rsidR="009B0623">
        <w:t xml:space="preserve">IZVJEŠTAJ O ZADUŽIVANJU </w:t>
      </w:r>
    </w:p>
    <w:p w14:paraId="4D7699BE" w14:textId="30DCF072" w:rsidR="00C71B36" w:rsidRPr="00C71B36" w:rsidRDefault="00C71B36" w:rsidP="005925B8">
      <w:pPr>
        <w:pStyle w:val="Bezproreda"/>
      </w:pPr>
      <w:r w:rsidRPr="00C71B36">
        <w:t>Općina Dugi Rat se u 202</w:t>
      </w:r>
      <w:r w:rsidR="007D2962">
        <w:t>5</w:t>
      </w:r>
      <w:r w:rsidRPr="00C71B36">
        <w:t>. godini zadužila na financijskom tržištu u iznosu od</w:t>
      </w:r>
      <w:r w:rsidR="007D2962">
        <w:t xml:space="preserve"> 279.330,83</w:t>
      </w:r>
      <w:r w:rsidR="007D2962" w:rsidRPr="00C71B36">
        <w:t xml:space="preserve"> </w:t>
      </w:r>
      <w:r w:rsidRPr="00C71B36">
        <w:t xml:space="preserve"> €. Radi se o dugoročnom kreditu kod HBOR-a s rokom otplate 36 mjeseci u svrhu rekonstrukcije zgrade za potrebe vrtića.</w:t>
      </w:r>
    </w:p>
    <w:p w14:paraId="59F4EE61" w14:textId="1A6EE51D" w:rsidR="00C71B36" w:rsidRPr="00C71B36" w:rsidRDefault="00C71B36" w:rsidP="005925B8">
      <w:pPr>
        <w:pStyle w:val="Bezproreda"/>
      </w:pPr>
      <w:r w:rsidRPr="00C71B36">
        <w:tab/>
        <w:t>U 202</w:t>
      </w:r>
      <w:r w:rsidR="007D2962">
        <w:t>5</w:t>
      </w:r>
      <w:r w:rsidRPr="00C71B36">
        <w:t xml:space="preserve">. godini smo otplatili </w:t>
      </w:r>
      <w:r w:rsidR="00D35795">
        <w:t xml:space="preserve">88.481,88 </w:t>
      </w:r>
      <w:r w:rsidRPr="00C71B36">
        <w:t xml:space="preserve">€ glavnice kredita i </w:t>
      </w:r>
      <w:r w:rsidR="0062095B">
        <w:t>1.534,98</w:t>
      </w:r>
      <w:r w:rsidRPr="00C71B36">
        <w:t xml:space="preserve"> € pripadajućih kamata, a namjena kredita je bila III faza izgradnje vatrogasnog doma. </w:t>
      </w:r>
    </w:p>
    <w:p w14:paraId="2469EFB5" w14:textId="77777777" w:rsidR="00C71B36" w:rsidRPr="00C71B36" w:rsidRDefault="00C71B36" w:rsidP="005925B8">
      <w:pPr>
        <w:pStyle w:val="Bezproreda"/>
        <w:rPr>
          <w:lang w:val="en-GB"/>
        </w:rPr>
      </w:pPr>
    </w:p>
    <w:p w14:paraId="5919B6CC" w14:textId="77777777" w:rsidR="0062095B" w:rsidRDefault="00C71B36" w:rsidP="00756F80">
      <w:pPr>
        <w:pStyle w:val="Bezproreda"/>
        <w:ind w:firstLine="708"/>
        <w:rPr>
          <w:lang w:val="en-GB"/>
        </w:rPr>
      </w:pPr>
      <w:r w:rsidRPr="00C71B36">
        <w:rPr>
          <w:lang w:val="en-GB"/>
        </w:rPr>
        <w:t>VI.</w:t>
      </w:r>
      <w:r w:rsidR="0062095B">
        <w:rPr>
          <w:lang w:val="en-GB"/>
        </w:rPr>
        <w:t xml:space="preserve"> IZVJEŠTAJ O DANIM JAMSTVIMA</w:t>
      </w:r>
    </w:p>
    <w:p w14:paraId="0F1DBEE2" w14:textId="5A6B1537" w:rsidR="00C71B36" w:rsidRPr="00C71B36" w:rsidRDefault="00C71B36" w:rsidP="005925B8">
      <w:pPr>
        <w:pStyle w:val="Bezproreda"/>
        <w:rPr>
          <w:lang w:val="en-GB"/>
        </w:rPr>
      </w:pPr>
      <w:r w:rsidRPr="00C71B36">
        <w:rPr>
          <w:lang w:val="en-GB"/>
        </w:rPr>
        <w:t xml:space="preserve"> U </w:t>
      </w:r>
      <w:proofErr w:type="spellStart"/>
      <w:r w:rsidRPr="00C71B36">
        <w:rPr>
          <w:lang w:val="en-GB"/>
        </w:rPr>
        <w:t>izvještajnom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razdoblju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Općina</w:t>
      </w:r>
      <w:proofErr w:type="spellEnd"/>
      <w:r w:rsidRPr="00C71B36">
        <w:rPr>
          <w:lang w:val="en-GB"/>
        </w:rPr>
        <w:t xml:space="preserve"> Dugi Rat </w:t>
      </w:r>
      <w:proofErr w:type="spellStart"/>
      <w:r w:rsidRPr="00C71B36">
        <w:rPr>
          <w:lang w:val="en-GB"/>
        </w:rPr>
        <w:t>nije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izdavala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jamstva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niti</w:t>
      </w:r>
      <w:proofErr w:type="spellEnd"/>
      <w:r w:rsidRPr="00C71B36">
        <w:rPr>
          <w:lang w:val="en-GB"/>
        </w:rPr>
        <w:t xml:space="preserve"> je </w:t>
      </w:r>
      <w:proofErr w:type="spellStart"/>
      <w:r w:rsidRPr="00C71B36">
        <w:rPr>
          <w:lang w:val="en-GB"/>
        </w:rPr>
        <w:t>imala</w:t>
      </w:r>
      <w:proofErr w:type="spellEnd"/>
      <w:r w:rsidRPr="00C71B36">
        <w:rPr>
          <w:lang w:val="en-GB"/>
        </w:rPr>
        <w:t xml:space="preserve"> </w:t>
      </w:r>
      <w:proofErr w:type="spellStart"/>
      <w:r w:rsidRPr="00C71B36">
        <w:rPr>
          <w:lang w:val="en-GB"/>
        </w:rPr>
        <w:t>izdataka</w:t>
      </w:r>
      <w:proofErr w:type="spellEnd"/>
      <w:r w:rsidRPr="00C71B36">
        <w:rPr>
          <w:lang w:val="en-GB"/>
        </w:rPr>
        <w:t xml:space="preserve"> po </w:t>
      </w:r>
      <w:proofErr w:type="spellStart"/>
      <w:r w:rsidRPr="00C71B36">
        <w:rPr>
          <w:lang w:val="en-GB"/>
        </w:rPr>
        <w:t>jamstvima</w:t>
      </w:r>
      <w:proofErr w:type="spellEnd"/>
      <w:r w:rsidRPr="00C71B36">
        <w:rPr>
          <w:lang w:val="en-GB"/>
        </w:rPr>
        <w:t>.</w:t>
      </w:r>
    </w:p>
    <w:p w14:paraId="0330AC90" w14:textId="77777777" w:rsidR="00C71B36" w:rsidRPr="00C71B36" w:rsidRDefault="00C71B36" w:rsidP="005925B8">
      <w:pPr>
        <w:pStyle w:val="Bezproreda"/>
        <w:rPr>
          <w:lang w:val="en-GB"/>
        </w:rPr>
      </w:pPr>
    </w:p>
    <w:p w14:paraId="0F7E4C7A" w14:textId="77777777" w:rsidR="00C71B36" w:rsidRPr="00C71B36" w:rsidRDefault="00C71B36" w:rsidP="005925B8">
      <w:pPr>
        <w:pStyle w:val="Bezproreda"/>
      </w:pPr>
    </w:p>
    <w:p w14:paraId="0C557831" w14:textId="4BF98933" w:rsidR="00C71B36" w:rsidRPr="00C71B36" w:rsidRDefault="00C71B36" w:rsidP="005925B8">
      <w:pPr>
        <w:pStyle w:val="Bezproreda"/>
        <w:rPr>
          <w:lang w:val="en-GB"/>
        </w:rPr>
      </w:pPr>
      <w:r w:rsidRPr="00C71B36">
        <w:rPr>
          <w:lang w:val="en-GB"/>
        </w:rPr>
        <w:t xml:space="preserve">Dugi Rat, </w:t>
      </w:r>
      <w:r w:rsidR="009941E0">
        <w:rPr>
          <w:lang w:val="en-GB"/>
        </w:rPr>
        <w:t>21</w:t>
      </w:r>
      <w:r w:rsidRPr="00C71B36">
        <w:rPr>
          <w:lang w:val="en-GB"/>
        </w:rPr>
        <w:t>. 0</w:t>
      </w:r>
      <w:r w:rsidR="009941E0">
        <w:rPr>
          <w:lang w:val="en-GB"/>
        </w:rPr>
        <w:t>7</w:t>
      </w:r>
      <w:r w:rsidRPr="00C71B36">
        <w:rPr>
          <w:lang w:val="en-GB"/>
        </w:rPr>
        <w:t>. 2025.</w:t>
      </w:r>
    </w:p>
    <w:sectPr w:rsidR="00C71B36" w:rsidRPr="00C71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36"/>
    <w:rsid w:val="00005A58"/>
    <w:rsid w:val="00023281"/>
    <w:rsid w:val="0003664F"/>
    <w:rsid w:val="00052962"/>
    <w:rsid w:val="000623AD"/>
    <w:rsid w:val="0009135F"/>
    <w:rsid w:val="000C7270"/>
    <w:rsid w:val="000F0314"/>
    <w:rsid w:val="00113EA8"/>
    <w:rsid w:val="00124DB2"/>
    <w:rsid w:val="0014132A"/>
    <w:rsid w:val="00171445"/>
    <w:rsid w:val="00182A15"/>
    <w:rsid w:val="00191191"/>
    <w:rsid w:val="00192E9A"/>
    <w:rsid w:val="001C0280"/>
    <w:rsid w:val="00202A3D"/>
    <w:rsid w:val="00203F19"/>
    <w:rsid w:val="00222963"/>
    <w:rsid w:val="00237295"/>
    <w:rsid w:val="00241B74"/>
    <w:rsid w:val="00253E60"/>
    <w:rsid w:val="00256FE9"/>
    <w:rsid w:val="0028391F"/>
    <w:rsid w:val="002A0DB8"/>
    <w:rsid w:val="002A7FAF"/>
    <w:rsid w:val="002B5E84"/>
    <w:rsid w:val="002B7243"/>
    <w:rsid w:val="002C3406"/>
    <w:rsid w:val="002E57A2"/>
    <w:rsid w:val="00315B57"/>
    <w:rsid w:val="0031759C"/>
    <w:rsid w:val="003367C0"/>
    <w:rsid w:val="00343122"/>
    <w:rsid w:val="003473CC"/>
    <w:rsid w:val="00347B4A"/>
    <w:rsid w:val="003500C4"/>
    <w:rsid w:val="0039122D"/>
    <w:rsid w:val="00391C40"/>
    <w:rsid w:val="0039505D"/>
    <w:rsid w:val="003B5B4B"/>
    <w:rsid w:val="003B6D54"/>
    <w:rsid w:val="003B7091"/>
    <w:rsid w:val="003D079B"/>
    <w:rsid w:val="00415904"/>
    <w:rsid w:val="00422E4C"/>
    <w:rsid w:val="00423854"/>
    <w:rsid w:val="00426553"/>
    <w:rsid w:val="00432049"/>
    <w:rsid w:val="004412CE"/>
    <w:rsid w:val="004658CD"/>
    <w:rsid w:val="00474095"/>
    <w:rsid w:val="00496911"/>
    <w:rsid w:val="004B07FE"/>
    <w:rsid w:val="004F5379"/>
    <w:rsid w:val="00502C84"/>
    <w:rsid w:val="00513245"/>
    <w:rsid w:val="00516D2B"/>
    <w:rsid w:val="00521F77"/>
    <w:rsid w:val="0053712A"/>
    <w:rsid w:val="00555165"/>
    <w:rsid w:val="005654D6"/>
    <w:rsid w:val="005925B8"/>
    <w:rsid w:val="005A2D18"/>
    <w:rsid w:val="005A4DCA"/>
    <w:rsid w:val="005B0557"/>
    <w:rsid w:val="005B5EAC"/>
    <w:rsid w:val="005C411B"/>
    <w:rsid w:val="005D1BBE"/>
    <w:rsid w:val="005D34F7"/>
    <w:rsid w:val="005D37AB"/>
    <w:rsid w:val="005E1224"/>
    <w:rsid w:val="005F38A8"/>
    <w:rsid w:val="00606986"/>
    <w:rsid w:val="0061135C"/>
    <w:rsid w:val="00617436"/>
    <w:rsid w:val="0062095B"/>
    <w:rsid w:val="00620A29"/>
    <w:rsid w:val="0062782E"/>
    <w:rsid w:val="0063428E"/>
    <w:rsid w:val="006360CB"/>
    <w:rsid w:val="00643A5D"/>
    <w:rsid w:val="00654B9D"/>
    <w:rsid w:val="006646E3"/>
    <w:rsid w:val="00677D14"/>
    <w:rsid w:val="00684660"/>
    <w:rsid w:val="00685661"/>
    <w:rsid w:val="006866DD"/>
    <w:rsid w:val="00686B02"/>
    <w:rsid w:val="006A6393"/>
    <w:rsid w:val="006B7F19"/>
    <w:rsid w:val="006C7C01"/>
    <w:rsid w:val="00744077"/>
    <w:rsid w:val="00754F8F"/>
    <w:rsid w:val="00756F80"/>
    <w:rsid w:val="00762028"/>
    <w:rsid w:val="007710F1"/>
    <w:rsid w:val="00791E1F"/>
    <w:rsid w:val="00796A94"/>
    <w:rsid w:val="007B1B33"/>
    <w:rsid w:val="007B2130"/>
    <w:rsid w:val="007B7781"/>
    <w:rsid w:val="007C268E"/>
    <w:rsid w:val="007D1F9C"/>
    <w:rsid w:val="007D2962"/>
    <w:rsid w:val="007D5392"/>
    <w:rsid w:val="007F601C"/>
    <w:rsid w:val="00805D46"/>
    <w:rsid w:val="0083434A"/>
    <w:rsid w:val="00834493"/>
    <w:rsid w:val="00835FFE"/>
    <w:rsid w:val="00850278"/>
    <w:rsid w:val="008608C5"/>
    <w:rsid w:val="00875039"/>
    <w:rsid w:val="0088432E"/>
    <w:rsid w:val="00894632"/>
    <w:rsid w:val="008A217A"/>
    <w:rsid w:val="008A527F"/>
    <w:rsid w:val="008A75D8"/>
    <w:rsid w:val="008C1EDB"/>
    <w:rsid w:val="008C38A7"/>
    <w:rsid w:val="008D2606"/>
    <w:rsid w:val="008D2C1B"/>
    <w:rsid w:val="008D4EBE"/>
    <w:rsid w:val="008E2A52"/>
    <w:rsid w:val="00900130"/>
    <w:rsid w:val="009038C7"/>
    <w:rsid w:val="00911F8E"/>
    <w:rsid w:val="009348EE"/>
    <w:rsid w:val="009348FD"/>
    <w:rsid w:val="00942887"/>
    <w:rsid w:val="00957D2D"/>
    <w:rsid w:val="00962FCA"/>
    <w:rsid w:val="00982D26"/>
    <w:rsid w:val="00984989"/>
    <w:rsid w:val="00991CD5"/>
    <w:rsid w:val="00992E9B"/>
    <w:rsid w:val="009941E0"/>
    <w:rsid w:val="009A0269"/>
    <w:rsid w:val="009A15C2"/>
    <w:rsid w:val="009A5943"/>
    <w:rsid w:val="009B0623"/>
    <w:rsid w:val="009F3EA4"/>
    <w:rsid w:val="00A12689"/>
    <w:rsid w:val="00A45781"/>
    <w:rsid w:val="00A569C3"/>
    <w:rsid w:val="00A6036E"/>
    <w:rsid w:val="00A7647D"/>
    <w:rsid w:val="00A82522"/>
    <w:rsid w:val="00A93DC6"/>
    <w:rsid w:val="00A93E52"/>
    <w:rsid w:val="00AB6501"/>
    <w:rsid w:val="00AC1611"/>
    <w:rsid w:val="00AC595F"/>
    <w:rsid w:val="00AE7421"/>
    <w:rsid w:val="00AF3322"/>
    <w:rsid w:val="00AF6FE6"/>
    <w:rsid w:val="00AF7566"/>
    <w:rsid w:val="00B06761"/>
    <w:rsid w:val="00B10FD2"/>
    <w:rsid w:val="00B34116"/>
    <w:rsid w:val="00B34FC4"/>
    <w:rsid w:val="00B4728C"/>
    <w:rsid w:val="00B64736"/>
    <w:rsid w:val="00B6646B"/>
    <w:rsid w:val="00B73CBB"/>
    <w:rsid w:val="00BB5C63"/>
    <w:rsid w:val="00BB794C"/>
    <w:rsid w:val="00BC6219"/>
    <w:rsid w:val="00BD3CE6"/>
    <w:rsid w:val="00BE1D13"/>
    <w:rsid w:val="00C423FB"/>
    <w:rsid w:val="00C63EC8"/>
    <w:rsid w:val="00C71B36"/>
    <w:rsid w:val="00C81413"/>
    <w:rsid w:val="00C86FE2"/>
    <w:rsid w:val="00C914D5"/>
    <w:rsid w:val="00C942C5"/>
    <w:rsid w:val="00CB076C"/>
    <w:rsid w:val="00CD3DAB"/>
    <w:rsid w:val="00CD70EA"/>
    <w:rsid w:val="00CE0E92"/>
    <w:rsid w:val="00CF5DB5"/>
    <w:rsid w:val="00D0109C"/>
    <w:rsid w:val="00D05815"/>
    <w:rsid w:val="00D06161"/>
    <w:rsid w:val="00D0799E"/>
    <w:rsid w:val="00D27151"/>
    <w:rsid w:val="00D35795"/>
    <w:rsid w:val="00D40B93"/>
    <w:rsid w:val="00D45536"/>
    <w:rsid w:val="00D57AFA"/>
    <w:rsid w:val="00D779FF"/>
    <w:rsid w:val="00D807E0"/>
    <w:rsid w:val="00D8376A"/>
    <w:rsid w:val="00D8419E"/>
    <w:rsid w:val="00D85D1A"/>
    <w:rsid w:val="00D9213A"/>
    <w:rsid w:val="00D930AC"/>
    <w:rsid w:val="00D93E57"/>
    <w:rsid w:val="00DA02BB"/>
    <w:rsid w:val="00DF2135"/>
    <w:rsid w:val="00DF280C"/>
    <w:rsid w:val="00E04331"/>
    <w:rsid w:val="00E17737"/>
    <w:rsid w:val="00E21E37"/>
    <w:rsid w:val="00E22A47"/>
    <w:rsid w:val="00E3348F"/>
    <w:rsid w:val="00E3392C"/>
    <w:rsid w:val="00E4032C"/>
    <w:rsid w:val="00E42F42"/>
    <w:rsid w:val="00E468B4"/>
    <w:rsid w:val="00E510E3"/>
    <w:rsid w:val="00E66239"/>
    <w:rsid w:val="00E72EE2"/>
    <w:rsid w:val="00E77F97"/>
    <w:rsid w:val="00E90EDB"/>
    <w:rsid w:val="00E91551"/>
    <w:rsid w:val="00EA1032"/>
    <w:rsid w:val="00EA7DD6"/>
    <w:rsid w:val="00EB0ABA"/>
    <w:rsid w:val="00EB18C9"/>
    <w:rsid w:val="00EB75FC"/>
    <w:rsid w:val="00EC734F"/>
    <w:rsid w:val="00F02045"/>
    <w:rsid w:val="00F34554"/>
    <w:rsid w:val="00F45A29"/>
    <w:rsid w:val="00F56ED4"/>
    <w:rsid w:val="00F62C9B"/>
    <w:rsid w:val="00F72A83"/>
    <w:rsid w:val="00F82C79"/>
    <w:rsid w:val="00FA344F"/>
    <w:rsid w:val="00FA389D"/>
    <w:rsid w:val="00FA7385"/>
    <w:rsid w:val="00FC03CC"/>
    <w:rsid w:val="00FD1BC3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9D6D"/>
  <w15:chartTrackingRefBased/>
  <w15:docId w15:val="{B79996B8-4148-45E3-B9C4-3179F52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1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1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1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1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1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1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1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1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1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1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1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1B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1B3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1B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1B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1B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1B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1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1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1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1B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1B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1B3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1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1B3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1B3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C71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Voloder</dc:creator>
  <cp:keywords/>
  <dc:description/>
  <cp:lastModifiedBy>Ivanka Voloder</cp:lastModifiedBy>
  <cp:revision>228</cp:revision>
  <dcterms:created xsi:type="dcterms:W3CDTF">2025-07-28T11:12:00Z</dcterms:created>
  <dcterms:modified xsi:type="dcterms:W3CDTF">2025-07-30T06:52:00Z</dcterms:modified>
</cp:coreProperties>
</file>